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C5" w:rsidRPr="00C2710C" w:rsidRDefault="00D266C5" w:rsidP="00D266C5">
      <w:pPr>
        <w:pStyle w:val="NormaleWeb"/>
        <w:jc w:val="both"/>
      </w:pPr>
      <w:r w:rsidRPr="00C2710C">
        <w:t>DANIELE 8</w:t>
      </w:r>
      <w:r>
        <w:t>,9-10</w:t>
      </w:r>
    </w:p>
    <w:p w:rsidR="00D266C5" w:rsidRPr="00D266C5" w:rsidRDefault="00D266C5" w:rsidP="00D266C5">
      <w:pPr>
        <w:pStyle w:val="NormaleWeb"/>
        <w:ind w:left="150" w:right="150"/>
        <w:jc w:val="both"/>
        <w:rPr>
          <w:rFonts w:eastAsia="Times New Roman"/>
          <w:color w:val="000000"/>
          <w:sz w:val="32"/>
          <w:szCs w:val="32"/>
        </w:rPr>
      </w:pPr>
      <w:r w:rsidRPr="00D266C5">
        <w:rPr>
          <w:rFonts w:ascii="Book Antiqua" w:eastAsia="Times New Roman" w:hAnsi="Book Antiqua"/>
          <w:color w:val="800000"/>
          <w:sz w:val="32"/>
          <w:szCs w:val="32"/>
        </w:rPr>
        <w:t>s'innalzò fin contro la milizia celeste</w:t>
      </w:r>
      <w:r>
        <w:rPr>
          <w:rFonts w:ascii="Book Antiqua" w:eastAsia="Times New Roman" w:hAnsi="Book Antiqua"/>
          <w:b/>
          <w:color w:val="800000"/>
          <w:sz w:val="32"/>
          <w:szCs w:val="32"/>
        </w:rPr>
        <w:t xml:space="preserve"> (LXX </w:t>
      </w:r>
      <w:proofErr w:type="spellStart"/>
      <w:r>
        <w:rPr>
          <w:color w:val="000000"/>
          <w:sz w:val="27"/>
          <w:szCs w:val="27"/>
        </w:rPr>
        <w:t>τῶν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ἀστέρων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τοῦ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οὐρ</w:t>
      </w:r>
      <w:proofErr w:type="spellEnd"/>
      <w:r>
        <w:rPr>
          <w:color w:val="000000"/>
          <w:sz w:val="27"/>
          <w:szCs w:val="27"/>
        </w:rPr>
        <w:t xml:space="preserve">ανοῦ ; </w:t>
      </w:r>
      <w:proofErr w:type="spellStart"/>
      <w:r>
        <w:rPr>
          <w:rFonts w:ascii="Book Antiqua" w:eastAsia="Times New Roman" w:hAnsi="Book Antiqua"/>
          <w:b/>
          <w:color w:val="800000"/>
          <w:sz w:val="32"/>
          <w:szCs w:val="32"/>
        </w:rPr>
        <w:t>Teod</w:t>
      </w:r>
      <w:proofErr w:type="spellEnd"/>
      <w:r>
        <w:rPr>
          <w:rFonts w:ascii="Book Antiqua" w:eastAsia="Times New Roman" w:hAnsi="Book Antiqua"/>
          <w:b/>
          <w:color w:val="800000"/>
          <w:sz w:val="32"/>
          <w:szCs w:val="32"/>
        </w:rPr>
        <w:t xml:space="preserve">. </w:t>
      </w:r>
      <w:r>
        <w:rPr>
          <w:color w:val="000000"/>
          <w:sz w:val="27"/>
          <w:szCs w:val="27"/>
        </w:rPr>
        <w:t xml:space="preserve">ἀπὸ </w:t>
      </w:r>
      <w:proofErr w:type="spellStart"/>
      <w:r>
        <w:rPr>
          <w:color w:val="000000"/>
          <w:sz w:val="27"/>
          <w:szCs w:val="27"/>
        </w:rPr>
        <w:t>τῆς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δυνάμεως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τοῦ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οὐρ</w:t>
      </w:r>
      <w:proofErr w:type="spellEnd"/>
      <w:r>
        <w:rPr>
          <w:color w:val="000000"/>
          <w:sz w:val="27"/>
          <w:szCs w:val="27"/>
        </w:rPr>
        <w:t xml:space="preserve">ανοῦ) </w:t>
      </w:r>
      <w:r w:rsidRPr="00D266C5">
        <w:rPr>
          <w:rFonts w:ascii="Book Antiqua" w:eastAsia="Times New Roman" w:hAnsi="Book Antiqua"/>
          <w:color w:val="800000"/>
          <w:sz w:val="32"/>
          <w:szCs w:val="32"/>
        </w:rPr>
        <w:t xml:space="preserve"> e gettò a terra una parte di quella schiera e delle stelle </w:t>
      </w:r>
      <w:r>
        <w:rPr>
          <w:rFonts w:ascii="Book Antiqua" w:eastAsia="Times New Roman" w:hAnsi="Book Antiqua"/>
          <w:color w:val="800000"/>
          <w:sz w:val="32"/>
          <w:szCs w:val="32"/>
        </w:rPr>
        <w:t xml:space="preserve"> </w:t>
      </w:r>
      <w:r w:rsidRPr="00D266C5">
        <w:rPr>
          <w:rFonts w:ascii="Book Antiqua" w:eastAsia="Times New Roman" w:hAnsi="Book Antiqua"/>
          <w:color w:val="800000"/>
          <w:sz w:val="32"/>
          <w:szCs w:val="32"/>
        </w:rPr>
        <w:t>e le calpestò.</w:t>
      </w:r>
      <w:r w:rsidRPr="00D266C5">
        <w:rPr>
          <w:rFonts w:eastAsia="Times New Roman"/>
          <w:color w:val="000000"/>
          <w:sz w:val="32"/>
          <w:szCs w:val="32"/>
        </w:rPr>
        <w:t xml:space="preserve"> </w:t>
      </w:r>
      <w:r w:rsidRPr="00D266C5">
        <w:rPr>
          <w:rFonts w:ascii="Book Antiqua" w:eastAsia="Times New Roman" w:hAnsi="Book Antiqua"/>
          <w:color w:val="800000"/>
          <w:sz w:val="32"/>
          <w:szCs w:val="32"/>
        </w:rPr>
        <w:t xml:space="preserve">S'innalzò fino al </w:t>
      </w:r>
      <w:r w:rsidRPr="00D266C5">
        <w:rPr>
          <w:rFonts w:ascii="Book Antiqua" w:eastAsia="Times New Roman" w:hAnsi="Book Antiqua"/>
          <w:b/>
          <w:color w:val="800000"/>
          <w:sz w:val="32"/>
          <w:szCs w:val="32"/>
        </w:rPr>
        <w:t>capo della milizia</w:t>
      </w:r>
      <w:r w:rsidRPr="00D266C5">
        <w:rPr>
          <w:rFonts w:ascii="Book Antiqua" w:eastAsia="Times New Roman" w:hAnsi="Book Antiqua"/>
          <w:color w:val="800000"/>
          <w:sz w:val="32"/>
          <w:szCs w:val="32"/>
        </w:rPr>
        <w:t xml:space="preserve"> </w:t>
      </w:r>
      <w:r w:rsidR="00A914CD">
        <w:rPr>
          <w:rFonts w:ascii="Book Antiqua" w:eastAsia="Times New Roman" w:hAnsi="Book Antiqua"/>
          <w:color w:val="800000"/>
          <w:sz w:val="32"/>
          <w:szCs w:val="32"/>
        </w:rPr>
        <w:t xml:space="preserve">(LXX </w:t>
      </w:r>
      <w:r w:rsidR="00A914CD">
        <w:rPr>
          <w:color w:val="000000"/>
          <w:sz w:val="27"/>
          <w:szCs w:val="27"/>
        </w:rPr>
        <w:t> </w:t>
      </w:r>
      <w:proofErr w:type="spellStart"/>
      <w:r w:rsidR="00A914CD">
        <w:rPr>
          <w:color w:val="000000"/>
          <w:sz w:val="27"/>
          <w:szCs w:val="27"/>
        </w:rPr>
        <w:t>ἕως</w:t>
      </w:r>
      <w:proofErr w:type="spellEnd"/>
      <w:r w:rsidR="00A914CD">
        <w:rPr>
          <w:color w:val="000000"/>
          <w:sz w:val="27"/>
          <w:szCs w:val="27"/>
        </w:rPr>
        <w:t xml:space="preserve"> ὁ </w:t>
      </w:r>
      <w:proofErr w:type="spellStart"/>
      <w:r w:rsidR="00A914CD">
        <w:rPr>
          <w:color w:val="000000"/>
          <w:sz w:val="27"/>
          <w:szCs w:val="27"/>
        </w:rPr>
        <w:t>ἀρχιστράτηγος</w:t>
      </w:r>
      <w:proofErr w:type="spellEnd"/>
      <w:r w:rsidR="00A914CD">
        <w:rPr>
          <w:color w:val="000000"/>
          <w:sz w:val="27"/>
          <w:szCs w:val="27"/>
        </w:rPr>
        <w:t xml:space="preserve">; </w:t>
      </w:r>
      <w:proofErr w:type="spellStart"/>
      <w:r w:rsidR="00A914CD">
        <w:rPr>
          <w:color w:val="000000"/>
          <w:sz w:val="27"/>
          <w:szCs w:val="27"/>
        </w:rPr>
        <w:t>TEod</w:t>
      </w:r>
      <w:proofErr w:type="spellEnd"/>
      <w:r w:rsidR="00A914CD">
        <w:rPr>
          <w:color w:val="000000"/>
          <w:sz w:val="27"/>
          <w:szCs w:val="27"/>
        </w:rPr>
        <w:t xml:space="preserve">: </w:t>
      </w:r>
      <w:proofErr w:type="spellStart"/>
      <w:r w:rsidR="00A914CD">
        <w:rPr>
          <w:color w:val="000000"/>
          <w:sz w:val="27"/>
          <w:szCs w:val="27"/>
        </w:rPr>
        <w:t>ἕως</w:t>
      </w:r>
      <w:proofErr w:type="spellEnd"/>
      <w:r w:rsidR="00A914CD">
        <w:rPr>
          <w:color w:val="000000"/>
          <w:sz w:val="27"/>
          <w:szCs w:val="27"/>
        </w:rPr>
        <w:t xml:space="preserve"> </w:t>
      </w:r>
      <w:proofErr w:type="spellStart"/>
      <w:r w:rsidR="00A914CD">
        <w:rPr>
          <w:color w:val="000000"/>
          <w:sz w:val="27"/>
          <w:szCs w:val="27"/>
        </w:rPr>
        <w:t>οὗ</w:t>
      </w:r>
      <w:proofErr w:type="spellEnd"/>
      <w:r w:rsidR="00A914CD">
        <w:rPr>
          <w:color w:val="000000"/>
          <w:sz w:val="27"/>
          <w:szCs w:val="27"/>
        </w:rPr>
        <w:t xml:space="preserve"> ὁ </w:t>
      </w:r>
      <w:proofErr w:type="spellStart"/>
      <w:r w:rsidR="00A914CD">
        <w:rPr>
          <w:color w:val="000000"/>
          <w:sz w:val="27"/>
          <w:szCs w:val="27"/>
        </w:rPr>
        <w:t>ἀρχιστράτηγος</w:t>
      </w:r>
      <w:proofErr w:type="spellEnd"/>
      <w:r w:rsidR="00A914CD">
        <w:rPr>
          <w:color w:val="000000"/>
          <w:sz w:val="27"/>
          <w:szCs w:val="27"/>
        </w:rPr>
        <w:t> </w:t>
      </w:r>
      <w:r w:rsidR="00A914CD">
        <w:rPr>
          <w:color w:val="000000"/>
          <w:sz w:val="27"/>
          <w:szCs w:val="27"/>
        </w:rPr>
        <w:t xml:space="preserve">; </w:t>
      </w:r>
      <w:proofErr w:type="spellStart"/>
      <w:r w:rsidR="00A914CD">
        <w:rPr>
          <w:color w:val="000000"/>
          <w:sz w:val="27"/>
          <w:szCs w:val="27"/>
        </w:rPr>
        <w:t>Vulg</w:t>
      </w:r>
      <w:proofErr w:type="spellEnd"/>
      <w:r w:rsidR="00A914CD">
        <w:rPr>
          <w:color w:val="000000"/>
          <w:sz w:val="27"/>
          <w:szCs w:val="27"/>
        </w:rPr>
        <w:t xml:space="preserve"> </w:t>
      </w:r>
      <w:r w:rsidR="00A914CD">
        <w:rPr>
          <w:color w:val="000000"/>
          <w:sz w:val="27"/>
          <w:szCs w:val="27"/>
        </w:rPr>
        <w:t xml:space="preserve">ad </w:t>
      </w:r>
      <w:proofErr w:type="spellStart"/>
      <w:r w:rsidR="00A914CD">
        <w:rPr>
          <w:color w:val="000000"/>
          <w:sz w:val="27"/>
          <w:szCs w:val="27"/>
        </w:rPr>
        <w:t>principem</w:t>
      </w:r>
      <w:proofErr w:type="spellEnd"/>
      <w:r w:rsidR="00A914CD">
        <w:rPr>
          <w:color w:val="000000"/>
          <w:sz w:val="27"/>
          <w:szCs w:val="27"/>
        </w:rPr>
        <w:t xml:space="preserve"> </w:t>
      </w:r>
      <w:proofErr w:type="spellStart"/>
      <w:r w:rsidR="00A914CD">
        <w:rPr>
          <w:color w:val="000000"/>
          <w:sz w:val="27"/>
          <w:szCs w:val="27"/>
        </w:rPr>
        <w:t>fortitudinis</w:t>
      </w:r>
      <w:proofErr w:type="spellEnd"/>
      <w:r w:rsidR="00A914CD">
        <w:rPr>
          <w:color w:val="000000"/>
          <w:sz w:val="27"/>
          <w:szCs w:val="27"/>
        </w:rPr>
        <w:t xml:space="preserve"> </w:t>
      </w:r>
      <w:proofErr w:type="spellStart"/>
      <w:r w:rsidR="00A914CD">
        <w:rPr>
          <w:color w:val="000000"/>
          <w:sz w:val="27"/>
          <w:szCs w:val="27"/>
        </w:rPr>
        <w:t>magnificatum</w:t>
      </w:r>
      <w:proofErr w:type="spellEnd"/>
      <w:r w:rsidR="00A914CD">
        <w:rPr>
          <w:color w:val="000000"/>
          <w:sz w:val="27"/>
          <w:szCs w:val="27"/>
        </w:rPr>
        <w:t xml:space="preserve"> ; </w:t>
      </w:r>
      <w:proofErr w:type="spellStart"/>
      <w:r w:rsidR="00A914CD">
        <w:rPr>
          <w:color w:val="000000"/>
          <w:sz w:val="27"/>
          <w:szCs w:val="27"/>
        </w:rPr>
        <w:t>Tanach</w:t>
      </w:r>
      <w:proofErr w:type="spellEnd"/>
      <w:r w:rsidR="00A914CD">
        <w:rPr>
          <w:color w:val="000000"/>
          <w:sz w:val="27"/>
          <w:szCs w:val="27"/>
        </w:rPr>
        <w:t xml:space="preserve">  </w:t>
      </w:r>
      <w:proofErr w:type="spellStart"/>
      <w:r w:rsidR="00A914CD">
        <w:rPr>
          <w:color w:val="000000"/>
          <w:sz w:val="27"/>
          <w:szCs w:val="27"/>
        </w:rPr>
        <w:t>śar</w:t>
      </w:r>
      <w:proofErr w:type="spellEnd"/>
      <w:r w:rsidR="00A914CD">
        <w:rPr>
          <w:color w:val="000000"/>
          <w:sz w:val="27"/>
          <w:szCs w:val="27"/>
        </w:rPr>
        <w:t xml:space="preserve"> </w:t>
      </w:r>
      <w:r w:rsidR="00A914CD">
        <w:rPr>
          <w:color w:val="000000"/>
          <w:sz w:val="27"/>
          <w:szCs w:val="27"/>
        </w:rPr>
        <w:t>-</w:t>
      </w:r>
      <w:r w:rsidR="00A914CD">
        <w:rPr>
          <w:color w:val="000000"/>
          <w:sz w:val="27"/>
          <w:szCs w:val="27"/>
        </w:rPr>
        <w:t xml:space="preserve"> </w:t>
      </w:r>
      <w:proofErr w:type="spellStart"/>
      <w:r w:rsidR="00A914CD">
        <w:rPr>
          <w:color w:val="000000"/>
          <w:sz w:val="27"/>
          <w:szCs w:val="27"/>
        </w:rPr>
        <w:t>haṣṣāḇā</w:t>
      </w:r>
      <w:proofErr w:type="spellEnd"/>
      <w:r w:rsidR="00A914CD">
        <w:rPr>
          <w:color w:val="000000"/>
          <w:sz w:val="27"/>
          <w:szCs w:val="27"/>
        </w:rPr>
        <w:t xml:space="preserve">’ </w:t>
      </w:r>
      <w:proofErr w:type="spellStart"/>
      <w:r w:rsidR="00A914CD">
        <w:rPr>
          <w:color w:val="000000"/>
          <w:sz w:val="27"/>
          <w:szCs w:val="27"/>
        </w:rPr>
        <w:t>hiḡədîl</w:t>
      </w:r>
      <w:proofErr w:type="spellEnd"/>
      <w:r w:rsidR="00A914CD">
        <w:rPr>
          <w:color w:val="000000"/>
          <w:sz w:val="27"/>
          <w:szCs w:val="27"/>
        </w:rPr>
        <w:t xml:space="preserve"> ) </w:t>
      </w:r>
      <w:r w:rsidRPr="00D266C5">
        <w:rPr>
          <w:rFonts w:ascii="Book Antiqua" w:eastAsia="Times New Roman" w:hAnsi="Book Antiqua"/>
          <w:color w:val="800000"/>
          <w:sz w:val="32"/>
          <w:szCs w:val="32"/>
        </w:rPr>
        <w:t>e gli tolse il sacrificio quotidiano e fu profanata la santa dimora.</w:t>
      </w:r>
      <w:r w:rsidRPr="00D266C5">
        <w:rPr>
          <w:rFonts w:ascii="Book Antiqua" w:hAnsi="Book Antiqua"/>
          <w:color w:val="800000"/>
          <w:sz w:val="32"/>
          <w:szCs w:val="32"/>
        </w:rPr>
        <w:t xml:space="preserve"> </w:t>
      </w:r>
      <w:r w:rsidRPr="00D266C5">
        <w:rPr>
          <w:rFonts w:ascii="Book Antiqua" w:eastAsia="Times New Roman" w:hAnsi="Book Antiqua"/>
          <w:color w:val="800000"/>
          <w:sz w:val="32"/>
          <w:szCs w:val="32"/>
        </w:rPr>
        <w:t>In luogo del sacrificio quotidiano fu posto il peccato e fu gettata a terra la verità; ciò esso fece e vi riuscì. Udii un santo parlare e un altro santo dire a quello che parlava: «Fino a quando durerà questa visione: il sacrificio quotidiano abolito, la desolazione dell'iniquità, il santuario e la milizia calpestati?». Gli rispose: «Fino a duemilatrecento sere e mattine: poi il santuario sarà rivendicato».</w:t>
      </w:r>
    </w:p>
    <w:p w:rsidR="00D266C5" w:rsidRDefault="00D266C5" w:rsidP="00EF13B6">
      <w:pPr>
        <w:spacing w:after="0" w:line="240" w:lineRule="auto"/>
        <w:jc w:val="both"/>
        <w:rPr>
          <w:rFonts w:ascii="Cambria" w:eastAsia="Times New Roman" w:hAnsi="Cambria" w:cs="Aparajita"/>
          <w:b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266C5" w:rsidRDefault="00D266C5" w:rsidP="00200DDA">
      <w:pPr>
        <w:spacing w:after="0" w:line="240" w:lineRule="auto"/>
        <w:ind w:left="567"/>
        <w:jc w:val="both"/>
        <w:rPr>
          <w:rFonts w:ascii="Cambria" w:eastAsia="Times New Roman" w:hAnsi="Cambria" w:cs="Aparajita"/>
          <w:b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266C5" w:rsidRDefault="00D266C5" w:rsidP="00200DDA">
      <w:pPr>
        <w:spacing w:after="0" w:line="240" w:lineRule="auto"/>
        <w:ind w:left="567"/>
        <w:jc w:val="both"/>
        <w:rPr>
          <w:rFonts w:ascii="Cambria" w:eastAsia="Times New Roman" w:hAnsi="Cambria" w:cs="Aparajita"/>
          <w:b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0DDA" w:rsidRPr="00AF11FD" w:rsidRDefault="00200DDA" w:rsidP="00200DDA">
      <w:pPr>
        <w:spacing w:after="0" w:line="240" w:lineRule="auto"/>
        <w:ind w:left="567"/>
        <w:jc w:val="both"/>
        <w:rPr>
          <w:rFonts w:ascii="Cambria" w:eastAsia="Times New Roman" w:hAnsi="Cambria" w:cs="Aparajita"/>
          <w:b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eastAsia="Times New Roman" w:hAnsi="Cambria" w:cs="Aparajita"/>
          <w:b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Gabriele, </w:t>
      </w:r>
      <w:r>
        <w:rPr>
          <w:rFonts w:ascii="Cambria" w:hAnsi="Cambria" w:cs="Aparajita"/>
          <w:sz w:val="28"/>
          <w:szCs w:val="28"/>
        </w:rPr>
        <w:t>viene nominato quattro</w:t>
      </w:r>
      <w:r w:rsidRPr="00D65417">
        <w:rPr>
          <w:rFonts w:ascii="Cambria" w:hAnsi="Cambria" w:cs="Aparajita"/>
          <w:sz w:val="28"/>
          <w:szCs w:val="28"/>
        </w:rPr>
        <w:t xml:space="preserve"> volte</w:t>
      </w:r>
      <w:r>
        <w:rPr>
          <w:rFonts w:ascii="Cambria" w:hAnsi="Cambria" w:cs="Aparajita"/>
          <w:sz w:val="28"/>
          <w:szCs w:val="28"/>
        </w:rPr>
        <w:t xml:space="preserve"> nel Testo Sacro</w:t>
      </w:r>
      <w:r w:rsidRPr="00D65417">
        <w:rPr>
          <w:rFonts w:ascii="Cambria" w:hAnsi="Cambria" w:cs="Aparajita"/>
          <w:sz w:val="28"/>
          <w:szCs w:val="28"/>
        </w:rPr>
        <w:t xml:space="preserve"> e svolge</w:t>
      </w:r>
      <w:r>
        <w:rPr>
          <w:rFonts w:ascii="Cambria" w:hAnsi="Cambria" w:cs="Aparajita"/>
          <w:sz w:val="28"/>
          <w:szCs w:val="28"/>
        </w:rPr>
        <w:t xml:space="preserve"> sempre</w:t>
      </w:r>
      <w:r w:rsidRPr="00D65417">
        <w:rPr>
          <w:rFonts w:ascii="Cambria" w:hAnsi="Cambria" w:cs="Aparajita"/>
          <w:sz w:val="28"/>
          <w:szCs w:val="28"/>
        </w:rPr>
        <w:t xml:space="preserve"> compiti particolari.</w:t>
      </w:r>
      <w:r>
        <w:rPr>
          <w:rFonts w:ascii="Cambria" w:eastAsia="Times New Roman" w:hAnsi="Cambria" w:cs="Aparajita"/>
          <w:b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5417">
        <w:rPr>
          <w:rFonts w:ascii="Cambria" w:hAnsi="Cambria" w:cs="Aparajita"/>
          <w:sz w:val="28"/>
          <w:szCs w:val="28"/>
        </w:rPr>
        <w:t xml:space="preserve"> Il profeta Daniele se lo vede inviato nell’</w:t>
      </w:r>
      <w:r>
        <w:rPr>
          <w:rFonts w:ascii="Cambria" w:hAnsi="Cambria" w:cs="Aparajita"/>
          <w:sz w:val="28"/>
          <w:szCs w:val="28"/>
        </w:rPr>
        <w:t xml:space="preserve"> VIII°</w:t>
      </w:r>
      <w:r w:rsidRPr="00D65417">
        <w:rPr>
          <w:rFonts w:ascii="Cambria" w:hAnsi="Cambria" w:cs="Aparajita"/>
          <w:sz w:val="28"/>
          <w:szCs w:val="28"/>
        </w:rPr>
        <w:t xml:space="preserve"> Capitolo, quando gli si pone innanzi</w:t>
      </w:r>
      <w:r>
        <w:rPr>
          <w:rFonts w:ascii="Cambria" w:hAnsi="Cambria" w:cs="Aparajita"/>
          <w:sz w:val="28"/>
          <w:szCs w:val="28"/>
        </w:rPr>
        <w:t xml:space="preserve"> </w:t>
      </w:r>
    </w:p>
    <w:p w:rsidR="00200DDA" w:rsidRPr="0097546A" w:rsidRDefault="00200DDA" w:rsidP="00200DDA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JasmineUPC" w:hAnsi="JasmineUPC" w:cs="JasmineUPC"/>
          <w:b/>
          <w:sz w:val="32"/>
          <w:szCs w:val="32"/>
        </w:rPr>
      </w:pPr>
      <w:r w:rsidRPr="0097546A">
        <w:rPr>
          <w:rFonts w:ascii="JasmineUPC" w:eastAsia="Times New Roman" w:hAnsi="JasmineUPC" w:cs="JasmineUPC"/>
          <w:b/>
          <w:sz w:val="32"/>
          <w:szCs w:val="32"/>
        </w:rPr>
        <w:t xml:space="preserve">« </w:t>
      </w:r>
      <w:r w:rsidRPr="0097546A">
        <w:rPr>
          <w:rFonts w:ascii="JasmineUPC" w:hAnsi="JasmineUPC" w:cs="JasmineUPC"/>
          <w:b/>
          <w:sz w:val="32"/>
          <w:szCs w:val="32"/>
        </w:rPr>
        <w:t xml:space="preserve">uno in piedi, dall'aspetto d'uomo… che gridava e diceva: «Gabriele, spiega a lui la visione» [DAN. 8,16]. </w:t>
      </w:r>
    </w:p>
    <w:p w:rsidR="00200DDA" w:rsidRDefault="00200DDA" w:rsidP="00200DDA">
      <w:pPr>
        <w:spacing w:after="0" w:line="240" w:lineRule="auto"/>
        <w:ind w:left="567"/>
        <w:jc w:val="both"/>
        <w:rPr>
          <w:rFonts w:ascii="Cambria" w:hAnsi="Cambria" w:cs="Aparajita"/>
          <w:sz w:val="28"/>
          <w:szCs w:val="28"/>
        </w:rPr>
      </w:pPr>
      <w:r w:rsidRPr="00D65417">
        <w:rPr>
          <w:rFonts w:ascii="Cambria" w:hAnsi="Cambria" w:cs="Aparajita"/>
          <w:sz w:val="28"/>
          <w:szCs w:val="28"/>
        </w:rPr>
        <w:t xml:space="preserve">Ma se qui </w:t>
      </w:r>
      <w:proofErr w:type="spellStart"/>
      <w:r w:rsidRPr="00D65417">
        <w:rPr>
          <w:rFonts w:ascii="Cambria" w:hAnsi="Cambria" w:cs="Aparajita"/>
          <w:sz w:val="28"/>
          <w:szCs w:val="28"/>
        </w:rPr>
        <w:t>Teodozione</w:t>
      </w:r>
      <w:proofErr w:type="spellEnd"/>
      <w:r w:rsidRPr="00D65417">
        <w:rPr>
          <w:rFonts w:ascii="Cambria" w:hAnsi="Cambria" w:cs="Aparajita"/>
          <w:sz w:val="28"/>
          <w:szCs w:val="28"/>
        </w:rPr>
        <w:t xml:space="preserve">, segue i masoreti </w:t>
      </w:r>
      <w:r>
        <w:rPr>
          <w:rFonts w:ascii="Cambria" w:hAnsi="Cambria" w:cs="Aparajita"/>
          <w:sz w:val="28"/>
          <w:szCs w:val="28"/>
        </w:rPr>
        <w:t>perché:</w:t>
      </w:r>
    </w:p>
    <w:p w:rsidR="00200DDA" w:rsidRPr="002B4A6C" w:rsidRDefault="00200DDA" w:rsidP="00200DDA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A6C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 </w:t>
      </w:r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Γαβ</w:t>
      </w:r>
      <w:proofErr w:type="spellStart"/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ριηλ</w:t>
      </w:r>
      <w:proofErr w:type="spellEnd"/>
      <w:r w:rsidRPr="002B4A6C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συν</w:t>
      </w:r>
      <w:r w:rsidRPr="002B4A6C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έ</w:t>
      </w:r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τισον</w:t>
      </w:r>
      <w:proofErr w:type="spellEnd"/>
      <w:r w:rsidRPr="002B4A6C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B4A6C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ἐ</w:t>
      </w:r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κε</w:t>
      </w:r>
      <w:r w:rsidRPr="002B4A6C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ῖ</w:t>
      </w:r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νον</w:t>
      </w:r>
      <w:proofErr w:type="spellEnd"/>
      <w:r w:rsidRPr="002B4A6C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</w:t>
      </w:r>
      <w:r w:rsidRPr="002B4A6C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ὴ</w:t>
      </w:r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proofErr w:type="spellEnd"/>
      <w:r w:rsidRPr="002B4A6C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B4A6C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ὅ</w:t>
      </w:r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</w:t>
      </w:r>
      <w:proofErr w:type="spellEnd"/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ασιν</w:t>
      </w:r>
      <w:r w:rsidRPr="002B4A6C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, </w:t>
      </w:r>
    </w:p>
    <w:p w:rsidR="00200DDA" w:rsidRPr="002B4A6C" w:rsidRDefault="00200DDA" w:rsidP="00200DDA">
      <w:pPr>
        <w:spacing w:after="0" w:line="240" w:lineRule="auto"/>
        <w:ind w:left="567"/>
        <w:jc w:val="both"/>
        <w:rPr>
          <w:rFonts w:ascii="Cambria" w:hAnsi="Cambria" w:cs="Aparajita"/>
          <w:sz w:val="28"/>
          <w:szCs w:val="28"/>
        </w:rPr>
      </w:pPr>
      <w:r w:rsidRPr="002B4A6C">
        <w:rPr>
          <w:rFonts w:ascii="Cambria" w:hAnsi="Cambria" w:cs="Aparajita"/>
          <w:sz w:val="28"/>
          <w:szCs w:val="28"/>
        </w:rPr>
        <w:t>così come fa la Bibbia italiana e la latina:</w:t>
      </w:r>
    </w:p>
    <w:p w:rsidR="00200DDA" w:rsidRDefault="00200DDA" w:rsidP="00200DDA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ambria" w:hAnsi="Cambria" w:cs="Aparajita"/>
          <w:sz w:val="28"/>
          <w:szCs w:val="28"/>
        </w:rPr>
      </w:pPr>
      <w:r w:rsidRPr="0097546A">
        <w:rPr>
          <w:rFonts w:ascii="Cambria" w:hAnsi="Cambria" w:cs="Aparajita"/>
          <w:sz w:val="28"/>
          <w:szCs w:val="28"/>
        </w:rPr>
        <w:t xml:space="preserve"> « Gabriel, </w:t>
      </w:r>
      <w:proofErr w:type="spellStart"/>
      <w:r w:rsidRPr="0097546A">
        <w:rPr>
          <w:rFonts w:ascii="Cambria" w:hAnsi="Cambria" w:cs="Aparajita"/>
          <w:sz w:val="28"/>
          <w:szCs w:val="28"/>
        </w:rPr>
        <w:t>fac</w:t>
      </w:r>
      <w:proofErr w:type="spellEnd"/>
      <w:r w:rsidRPr="0097546A">
        <w:rPr>
          <w:rFonts w:ascii="Cambria" w:hAnsi="Cambria" w:cs="Aparajita"/>
          <w:sz w:val="28"/>
          <w:szCs w:val="28"/>
        </w:rPr>
        <w:t xml:space="preserve"> </w:t>
      </w:r>
      <w:proofErr w:type="spellStart"/>
      <w:r w:rsidRPr="0097546A">
        <w:rPr>
          <w:rFonts w:ascii="Cambria" w:hAnsi="Cambria" w:cs="Aparajita"/>
          <w:sz w:val="28"/>
          <w:szCs w:val="28"/>
        </w:rPr>
        <w:t>intelligere</w:t>
      </w:r>
      <w:proofErr w:type="spellEnd"/>
      <w:r w:rsidRPr="0097546A">
        <w:rPr>
          <w:rFonts w:ascii="Cambria" w:hAnsi="Cambria" w:cs="Aparajita"/>
          <w:sz w:val="28"/>
          <w:szCs w:val="28"/>
        </w:rPr>
        <w:t xml:space="preserve"> </w:t>
      </w:r>
      <w:proofErr w:type="spellStart"/>
      <w:r w:rsidRPr="0097546A">
        <w:rPr>
          <w:rFonts w:ascii="Cambria" w:hAnsi="Cambria" w:cs="Aparajita"/>
          <w:sz w:val="28"/>
          <w:szCs w:val="28"/>
        </w:rPr>
        <w:t>istam</w:t>
      </w:r>
      <w:proofErr w:type="spellEnd"/>
      <w:r w:rsidRPr="0097546A">
        <w:rPr>
          <w:rFonts w:ascii="Cambria" w:hAnsi="Cambria" w:cs="Aparajita"/>
          <w:sz w:val="28"/>
          <w:szCs w:val="28"/>
        </w:rPr>
        <w:t xml:space="preserve"> </w:t>
      </w:r>
      <w:proofErr w:type="spellStart"/>
      <w:r w:rsidRPr="0097546A">
        <w:rPr>
          <w:rFonts w:ascii="Cambria" w:hAnsi="Cambria" w:cs="Aparajita"/>
          <w:sz w:val="28"/>
          <w:szCs w:val="28"/>
        </w:rPr>
        <w:t>visionem</w:t>
      </w:r>
      <w:proofErr w:type="spellEnd"/>
      <w:r w:rsidRPr="0097546A">
        <w:rPr>
          <w:rFonts w:ascii="Cambria" w:hAnsi="Cambria" w:cs="Aparajita"/>
          <w:sz w:val="28"/>
          <w:szCs w:val="28"/>
        </w:rPr>
        <w:t xml:space="preserve">», </w:t>
      </w:r>
    </w:p>
    <w:p w:rsidR="00200DDA" w:rsidRPr="00AF11FD" w:rsidRDefault="00200DDA" w:rsidP="00200DDA">
      <w:pPr>
        <w:spacing w:after="0" w:line="240" w:lineRule="auto"/>
        <w:ind w:left="567"/>
        <w:jc w:val="both"/>
        <w:rPr>
          <w:rFonts w:ascii="Cambria" w:hAnsi="Cambria" w:cs="Aparajita"/>
          <w:sz w:val="28"/>
          <w:szCs w:val="28"/>
        </w:rPr>
      </w:pPr>
      <w:r w:rsidRPr="002B4A6C">
        <w:rPr>
          <w:rFonts w:ascii="Cambria" w:hAnsi="Cambria" w:cs="Aparajita"/>
          <w:sz w:val="28"/>
          <w:szCs w:val="28"/>
        </w:rPr>
        <w:t xml:space="preserve">facendo </w:t>
      </w:r>
      <w:proofErr w:type="spellStart"/>
      <w:r w:rsidRPr="002B4A6C">
        <w:rPr>
          <w:rFonts w:ascii="Cambria" w:hAnsi="Cambria" w:cs="Aparajita"/>
          <w:sz w:val="28"/>
          <w:szCs w:val="28"/>
        </w:rPr>
        <w:t>si</w:t>
      </w:r>
      <w:proofErr w:type="spellEnd"/>
      <w:r w:rsidRPr="002B4A6C">
        <w:rPr>
          <w:rFonts w:ascii="Cambria" w:hAnsi="Cambria" w:cs="Aparajita"/>
          <w:sz w:val="28"/>
          <w:szCs w:val="28"/>
        </w:rPr>
        <w:t xml:space="preserve"> che Gabriele riceva il comando da parte di uno </w:t>
      </w:r>
      <w:r>
        <w:rPr>
          <w:rFonts w:ascii="Cambria" w:hAnsi="Cambria" w:cs="Aparajita"/>
          <w:sz w:val="28"/>
          <w:szCs w:val="28"/>
        </w:rPr>
        <w:t>Essere</w:t>
      </w:r>
      <w:r w:rsidRPr="002B4A6C">
        <w:rPr>
          <w:rFonts w:ascii="Cambria" w:hAnsi="Cambria" w:cs="Aparajita"/>
          <w:sz w:val="28"/>
          <w:szCs w:val="28"/>
        </w:rPr>
        <w:t xml:space="preserve"> superiore, che è Michele Arcangelo: cioè l’ ARCHISTRATEGOS</w:t>
      </w:r>
      <w:r>
        <w:rPr>
          <w:rFonts w:ascii="Cambria" w:hAnsi="Cambria" w:cs="Aparajita"/>
          <w:sz w:val="28"/>
          <w:szCs w:val="28"/>
        </w:rPr>
        <w:t xml:space="preserve"> di Dio, i LXX</w:t>
      </w:r>
      <w:r w:rsidRPr="00D65417">
        <w:rPr>
          <w:rFonts w:ascii="Cambria" w:hAnsi="Cambria" w:cs="Aparajita"/>
          <w:sz w:val="28"/>
          <w:szCs w:val="28"/>
        </w:rPr>
        <w:t xml:space="preserve"> invece</w:t>
      </w:r>
      <w:r>
        <w:rPr>
          <w:rFonts w:ascii="Cambria" w:hAnsi="Cambria" w:cs="Aparajita"/>
          <w:sz w:val="28"/>
          <w:szCs w:val="28"/>
        </w:rPr>
        <w:t>,</w:t>
      </w:r>
      <w:r w:rsidRPr="00D65417">
        <w:rPr>
          <w:rFonts w:ascii="Cambria" w:hAnsi="Cambria" w:cs="Aparajita"/>
          <w:sz w:val="28"/>
          <w:szCs w:val="28"/>
        </w:rPr>
        <w:t xml:space="preserve"> cambiano </w:t>
      </w:r>
      <w:r>
        <w:rPr>
          <w:rFonts w:ascii="Cambria" w:hAnsi="Cambria" w:cs="Aparajita"/>
          <w:sz w:val="28"/>
          <w:szCs w:val="28"/>
        </w:rPr>
        <w:t xml:space="preserve">di </w:t>
      </w:r>
      <w:r w:rsidRPr="00D65417">
        <w:rPr>
          <w:rFonts w:ascii="Cambria" w:hAnsi="Cambria" w:cs="Aparajita"/>
          <w:sz w:val="28"/>
          <w:szCs w:val="28"/>
        </w:rPr>
        <w:t>molto il senso del passo aggiungendo a</w:t>
      </w:r>
      <w:r>
        <w:rPr>
          <w:rFonts w:ascii="Cambria" w:hAnsi="Cambria" w:cs="Aparajita"/>
          <w:sz w:val="28"/>
          <w:szCs w:val="28"/>
        </w:rPr>
        <w:t>l testo</w:t>
      </w:r>
      <w:r w:rsidRPr="00D65417">
        <w:rPr>
          <w:rFonts w:ascii="Cambria" w:hAnsi="Cambria" w:cs="Aparajita"/>
          <w:sz w:val="28"/>
          <w:szCs w:val="28"/>
        </w:rPr>
        <w:t>:</w:t>
      </w:r>
      <w:r w:rsidRPr="00D65417">
        <w:rPr>
          <w:rFonts w:ascii="Cambria" w:hAnsi="Cambria"/>
          <w:sz w:val="28"/>
          <w:szCs w:val="28"/>
        </w:rPr>
        <w:t xml:space="preserve"> </w:t>
      </w:r>
    </w:p>
    <w:p w:rsidR="00200DDA" w:rsidRPr="002B4A6C" w:rsidRDefault="00200DDA" w:rsidP="00200DDA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A6C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κα</w:t>
      </w:r>
      <w:r w:rsidRPr="002B4A6C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ὶ</w:t>
      </w:r>
      <w:r w:rsidRPr="002B4A6C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</w:t>
      </w:r>
      <w:r w:rsidRPr="002B4A6C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ἶ</w:t>
      </w:r>
      <w:proofErr w:type="spellEnd"/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πεν</w:t>
      </w:r>
      <w:r w:rsidRPr="002B4A6C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Γαβ</w:t>
      </w:r>
      <w:proofErr w:type="spellStart"/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ριηλ</w:t>
      </w:r>
      <w:proofErr w:type="spellEnd"/>
      <w:r w:rsidRPr="002B4A6C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συν</w:t>
      </w:r>
      <w:r w:rsidRPr="002B4A6C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έ</w:t>
      </w:r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τισον</w:t>
      </w:r>
      <w:proofErr w:type="spellEnd"/>
      <w:r w:rsidRPr="002B4A6C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B4A6C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ἐ</w:t>
      </w:r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κε</w:t>
      </w:r>
      <w:r w:rsidRPr="002B4A6C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ῖ</w:t>
      </w:r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νον</w:t>
      </w:r>
      <w:proofErr w:type="spellEnd"/>
      <w:r w:rsidRPr="002B4A6C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</w:t>
      </w:r>
      <w:r w:rsidRPr="002B4A6C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ὴ</w:t>
      </w:r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proofErr w:type="spellEnd"/>
      <w:r w:rsidRPr="002B4A6C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B4A6C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ὅ</w:t>
      </w:r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</w:t>
      </w:r>
      <w:proofErr w:type="spellEnd"/>
      <w:r w:rsidRPr="002B4A6C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ασιν</w:t>
      </w:r>
      <w:r w:rsidRPr="002B4A6C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»  </w:t>
      </w:r>
    </w:p>
    <w:p w:rsidR="00200DDA" w:rsidRPr="002B4A6C" w:rsidRDefault="00200DDA" w:rsidP="00200DDA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JasmineUPC" w:hAnsi="JasmineUPC" w:cs="JasmineUPC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A6C">
        <w:rPr>
          <w:rFonts w:ascii="JasmineUPC" w:hAnsi="JasmineUPC" w:cs="JasmineUPC"/>
          <w:sz w:val="32"/>
          <w:szCs w:val="32"/>
        </w:rPr>
        <w:t xml:space="preserve">« </w:t>
      </w:r>
      <w:r w:rsidRPr="002B4A6C">
        <w:rPr>
          <w:rFonts w:ascii="JasmineUPC" w:hAnsi="JasmineUPC" w:cs="JasmineUPC"/>
          <w:b/>
          <w:sz w:val="32"/>
          <w:szCs w:val="32"/>
        </w:rPr>
        <w:t xml:space="preserve">disse a Gabriele: spiega a lui la visione» </w:t>
      </w:r>
      <w:r w:rsidRPr="002B4A6C">
        <w:rPr>
          <w:rFonts w:ascii="JasmineUPC" w:hAnsi="JasmineUPC" w:cs="JasmineUPC"/>
          <w:sz w:val="32"/>
          <w:szCs w:val="32"/>
        </w:rPr>
        <w:t xml:space="preserve"> </w:t>
      </w:r>
    </w:p>
    <w:p w:rsidR="00200DDA" w:rsidRPr="0097546A" w:rsidRDefault="00200DDA" w:rsidP="00200DDA">
      <w:pPr>
        <w:spacing w:after="0" w:line="240" w:lineRule="auto"/>
        <w:ind w:left="567"/>
        <w:jc w:val="both"/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546A">
        <w:rPr>
          <w:rFonts w:ascii="Cambria" w:hAnsi="Cambria" w:cs="Aparajita"/>
          <w:sz w:val="28"/>
          <w:szCs w:val="28"/>
        </w:rPr>
        <w:t xml:space="preserve">la frase:  </w:t>
      </w:r>
    </w:p>
    <w:p w:rsidR="00200DDA" w:rsidRPr="007A0A83" w:rsidRDefault="00200DDA" w:rsidP="00200DDA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546A">
        <w:rPr>
          <w:rFonts w:ascii="Cambria" w:hAnsi="Cambria" w:cs="Aparajita"/>
          <w:sz w:val="28"/>
          <w:szCs w:val="28"/>
        </w:rPr>
        <w:t>«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κα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ὶ</w:t>
      </w:r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ἀ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proofErr w:type="spellEnd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αβο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ή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σας</w:t>
      </w:r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ἶ</w:t>
      </w:r>
      <w:proofErr w:type="spellEnd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πεν</w:t>
      </w:r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ὁ</w:t>
      </w:r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ἄ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νθρω</w:t>
      </w:r>
      <w:proofErr w:type="spellEnd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πος</w:t>
      </w:r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ἐ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ὶ</w:t>
      </w:r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ὸ</w:t>
      </w:r>
      <w:proofErr w:type="spellEnd"/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ό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στ</w:t>
      </w:r>
      <w:proofErr w:type="spellEnd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αγμα</w:t>
      </w:r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ἐ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κε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ῖ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νο</w:t>
      </w:r>
      <w:proofErr w:type="spellEnd"/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ἡ</w:t>
      </w:r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ὅ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</w:t>
      </w:r>
      <w:proofErr w:type="spellEnd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ασις», </w:t>
      </w:r>
    </w:p>
    <w:p w:rsidR="00200DDA" w:rsidRPr="00423047" w:rsidRDefault="00200DDA" w:rsidP="00200DDA">
      <w:pPr>
        <w:spacing w:after="0" w:line="240" w:lineRule="auto"/>
        <w:ind w:left="567"/>
        <w:jc w:val="both"/>
        <w:rPr>
          <w:rStyle w:val="Enfasidelicata"/>
          <w:rFonts w:ascii="Cambria" w:hAnsi="Cambria"/>
          <w:i w:val="0"/>
          <w:sz w:val="28"/>
          <w:szCs w:val="28"/>
        </w:rPr>
      </w:pPr>
      <w:r w:rsidRPr="00423047">
        <w:rPr>
          <w:rStyle w:val="Enfasidelicata"/>
          <w:rFonts w:ascii="Cambria" w:hAnsi="Cambria"/>
          <w:sz w:val="28"/>
          <w:szCs w:val="28"/>
        </w:rPr>
        <w:t xml:space="preserve">ovvero </w:t>
      </w:r>
    </w:p>
    <w:p w:rsidR="00200DDA" w:rsidRPr="002B4A6C" w:rsidRDefault="00200DDA" w:rsidP="00200DDA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JasmineUPC" w:hAnsi="JasmineUPC" w:cs="JasmineUP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JasmineUPC" w:hAnsi="JasmineUPC" w:cs="JasmineUP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« … ed io ho sentito una voce</w:t>
      </w:r>
      <w:r w:rsidRPr="002B4A6C">
        <w:rPr>
          <w:rFonts w:ascii="JasmineUPC" w:hAnsi="JasmineUPC" w:cs="JasmineUP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dopo che l’uomo gridò disse: la visione è per quest’ordine [</w:t>
      </w:r>
      <w:proofErr w:type="spellStart"/>
      <w:r w:rsidRPr="002B4A6C">
        <w:rPr>
          <w:rFonts w:ascii="JasmineUPC" w:hAnsi="JasmineUPC" w:cs="JasmineUP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prostagma</w:t>
      </w:r>
      <w:proofErr w:type="spellEnd"/>
      <w:r w:rsidRPr="002B4A6C">
        <w:rPr>
          <w:rFonts w:ascii="JasmineUPC" w:hAnsi="JasmineUPC" w:cs="JasmineUP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>
        <w:rPr>
          <w:rFonts w:ascii="JasmineUPC" w:hAnsi="JasmineUPC" w:cs="JasmineUP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4A6C">
        <w:rPr>
          <w:rFonts w:ascii="JasmineUPC" w:hAnsi="JasmineUPC" w:cs="JasmineUP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 »</w:t>
      </w:r>
      <w:r w:rsidRPr="002B4A6C">
        <w:rPr>
          <w:rStyle w:val="Rimandonotaapidipagina"/>
          <w:rFonts w:ascii="JasmineUPC" w:hAnsi="JasmineUPC" w:cs="JasmineUP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ootnoteReference w:id="1"/>
      </w:r>
      <w:r w:rsidRPr="002B4A6C">
        <w:rPr>
          <w:rFonts w:ascii="JasmineUPC" w:hAnsi="JasmineUPC" w:cs="JasmineUPC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00DDA" w:rsidRDefault="00200DDA" w:rsidP="00200DDA">
      <w:pPr>
        <w:spacing w:after="0" w:line="240" w:lineRule="auto"/>
        <w:ind w:left="567"/>
        <w:jc w:val="both"/>
        <w:rPr>
          <w:rFonts w:ascii="Cambria" w:hAnsi="Cambria" w:cs="Aparajita"/>
          <w:color w:val="222222"/>
          <w:sz w:val="28"/>
          <w:szCs w:val="28"/>
        </w:rPr>
      </w:pPr>
      <w:r w:rsidRPr="00D65417">
        <w:rPr>
          <w:rFonts w:ascii="Cambria" w:hAnsi="Cambria" w:cs="Aparajita"/>
          <w:sz w:val="28"/>
          <w:szCs w:val="28"/>
        </w:rPr>
        <w:t>C’è da dire che</w:t>
      </w:r>
      <w:r w:rsidRPr="00D65417">
        <w:rPr>
          <w:rFonts w:ascii="Cambria" w:hAnsi="Cambria" w:cs="Aparajita"/>
          <w:color w:val="222222"/>
          <w:sz w:val="28"/>
          <w:szCs w:val="28"/>
        </w:rPr>
        <w:t xml:space="preserve"> </w:t>
      </w:r>
      <w:r>
        <w:rPr>
          <w:rFonts w:ascii="Cambria" w:hAnsi="Cambria" w:cs="Aparajita"/>
          <w:color w:val="222222"/>
          <w:sz w:val="28"/>
          <w:szCs w:val="28"/>
        </w:rPr>
        <w:t>“</w:t>
      </w:r>
      <w:proofErr w:type="spellStart"/>
      <w:r w:rsidRPr="00D65417">
        <w:rPr>
          <w:rFonts w:ascii="Cambria" w:hAnsi="Cambria" w:cs="Aparajita"/>
          <w:color w:val="222222"/>
          <w:sz w:val="28"/>
          <w:szCs w:val="28"/>
        </w:rPr>
        <w:t>prostagma</w:t>
      </w:r>
      <w:proofErr w:type="spellEnd"/>
      <w:r w:rsidRPr="00D65417">
        <w:rPr>
          <w:rFonts w:ascii="Cambria" w:hAnsi="Cambria" w:cs="Aparajita"/>
          <w:color w:val="222222"/>
          <w:sz w:val="28"/>
          <w:szCs w:val="28"/>
        </w:rPr>
        <w:t xml:space="preserve"> o  </w:t>
      </w:r>
      <w:proofErr w:type="spellStart"/>
      <w:r w:rsidRPr="00D65417">
        <w:rPr>
          <w:rFonts w:ascii="Cambria" w:hAnsi="Cambria" w:cs="Aparajita"/>
          <w:color w:val="222222"/>
          <w:sz w:val="28"/>
          <w:szCs w:val="28"/>
        </w:rPr>
        <w:t>prostaxis</w:t>
      </w:r>
      <w:proofErr w:type="spellEnd"/>
      <w:r>
        <w:rPr>
          <w:rFonts w:ascii="Cambria" w:hAnsi="Cambria" w:cs="Aparajita"/>
          <w:color w:val="222222"/>
          <w:sz w:val="28"/>
          <w:szCs w:val="28"/>
        </w:rPr>
        <w:t>”</w:t>
      </w:r>
      <w:r w:rsidRPr="00D65417">
        <w:rPr>
          <w:rFonts w:ascii="Cambria" w:hAnsi="Cambria" w:cs="Aparajita"/>
          <w:color w:val="222222"/>
          <w:sz w:val="28"/>
          <w:szCs w:val="28"/>
        </w:rPr>
        <w:t xml:space="preserve"> ch</w:t>
      </w:r>
      <w:r>
        <w:rPr>
          <w:rFonts w:ascii="Cambria" w:hAnsi="Cambria" w:cs="Aparajita"/>
          <w:color w:val="222222"/>
          <w:sz w:val="28"/>
          <w:szCs w:val="28"/>
        </w:rPr>
        <w:t>e significano entrambi «ordine o comando»</w:t>
      </w:r>
      <w:r w:rsidRPr="00D65417">
        <w:rPr>
          <w:rFonts w:ascii="Cambria" w:hAnsi="Cambria" w:cs="Aparajita"/>
          <w:color w:val="222222"/>
          <w:sz w:val="28"/>
          <w:szCs w:val="28"/>
        </w:rPr>
        <w:t xml:space="preserve"> erano </w:t>
      </w:r>
      <w:r>
        <w:rPr>
          <w:rFonts w:ascii="Cambria" w:hAnsi="Cambria" w:cs="Aparajita"/>
          <w:color w:val="222222"/>
          <w:sz w:val="28"/>
          <w:szCs w:val="28"/>
        </w:rPr>
        <w:t xml:space="preserve">i </w:t>
      </w:r>
      <w:r w:rsidRPr="00D65417">
        <w:rPr>
          <w:rFonts w:ascii="Cambria" w:hAnsi="Cambria" w:cs="Aparajita"/>
          <w:color w:val="222222"/>
          <w:sz w:val="28"/>
          <w:szCs w:val="28"/>
        </w:rPr>
        <w:t>documenti emessi dalla cancelleria imperiale bizantina</w:t>
      </w:r>
      <w:r>
        <w:rPr>
          <w:rFonts w:ascii="Cambria" w:hAnsi="Cambria" w:cs="Aparajita"/>
          <w:color w:val="222222"/>
          <w:sz w:val="28"/>
          <w:szCs w:val="28"/>
        </w:rPr>
        <w:t>,</w:t>
      </w:r>
      <w:r w:rsidRPr="00D65417">
        <w:rPr>
          <w:rFonts w:ascii="Cambria" w:hAnsi="Cambria" w:cs="Aparajita"/>
          <w:color w:val="222222"/>
          <w:sz w:val="28"/>
          <w:szCs w:val="28"/>
        </w:rPr>
        <w:t xml:space="preserve"> di solito su questioni amministrative. </w:t>
      </w:r>
    </w:p>
    <w:p w:rsidR="00200DDA" w:rsidRDefault="00200DDA" w:rsidP="00200DDA">
      <w:pPr>
        <w:spacing w:after="0" w:line="240" w:lineRule="auto"/>
        <w:ind w:left="567"/>
        <w:jc w:val="both"/>
        <w:rPr>
          <w:rFonts w:ascii="Cambria" w:hAnsi="Cambria" w:cs="Aparajita"/>
          <w:sz w:val="28"/>
          <w:szCs w:val="28"/>
        </w:rPr>
      </w:pPr>
      <w:r>
        <w:rPr>
          <w:rFonts w:ascii="Cambria" w:hAnsi="Cambria" w:cs="Aparajita"/>
          <w:sz w:val="28"/>
          <w:szCs w:val="28"/>
        </w:rPr>
        <w:t>Si trattava di</w:t>
      </w:r>
      <w:r w:rsidRPr="00D65417">
        <w:rPr>
          <w:rFonts w:ascii="Cambria" w:hAnsi="Cambria" w:cs="Aparajita"/>
          <w:sz w:val="28"/>
          <w:szCs w:val="28"/>
        </w:rPr>
        <w:t xml:space="preserve"> brevi </w:t>
      </w:r>
      <w:r>
        <w:rPr>
          <w:rFonts w:ascii="Cambria" w:hAnsi="Cambria" w:cs="Aparajita"/>
          <w:sz w:val="28"/>
          <w:szCs w:val="28"/>
        </w:rPr>
        <w:t>ordini</w:t>
      </w:r>
      <w:r w:rsidRPr="00D65417">
        <w:rPr>
          <w:rFonts w:ascii="Cambria" w:hAnsi="Cambria" w:cs="Aparajita"/>
          <w:sz w:val="28"/>
          <w:szCs w:val="28"/>
        </w:rPr>
        <w:t xml:space="preserve">, </w:t>
      </w:r>
      <w:r>
        <w:rPr>
          <w:rFonts w:ascii="Cambria" w:hAnsi="Cambria" w:cs="Aparajita"/>
          <w:sz w:val="28"/>
          <w:szCs w:val="28"/>
        </w:rPr>
        <w:t xml:space="preserve">controfirmati dall’ </w:t>
      </w:r>
      <w:r w:rsidRPr="00D65417">
        <w:rPr>
          <w:rFonts w:ascii="Cambria" w:hAnsi="Cambria" w:cs="Aparajita"/>
          <w:sz w:val="28"/>
          <w:szCs w:val="28"/>
        </w:rPr>
        <w:t xml:space="preserve">imperatore bizantino con </w:t>
      </w:r>
      <w:r>
        <w:rPr>
          <w:rFonts w:ascii="Cambria" w:hAnsi="Cambria" w:cs="Aparajita"/>
          <w:sz w:val="28"/>
          <w:szCs w:val="28"/>
        </w:rPr>
        <w:t>il suo sigillo</w:t>
      </w:r>
      <w:r w:rsidRPr="00D65417">
        <w:rPr>
          <w:rFonts w:ascii="Cambria" w:hAnsi="Cambria" w:cs="Aparajita"/>
          <w:sz w:val="28"/>
          <w:szCs w:val="28"/>
        </w:rPr>
        <w:t xml:space="preserve">. </w:t>
      </w:r>
    </w:p>
    <w:p w:rsidR="00200DDA" w:rsidRDefault="00200DDA" w:rsidP="00200DDA">
      <w:pPr>
        <w:spacing w:after="0" w:line="240" w:lineRule="auto"/>
        <w:ind w:left="567"/>
        <w:jc w:val="both"/>
        <w:rPr>
          <w:rFonts w:ascii="Cambria" w:hAnsi="Cambria" w:cs="Aparajita"/>
          <w:sz w:val="28"/>
          <w:szCs w:val="28"/>
        </w:rPr>
      </w:pPr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Gabriele è dunque </w:t>
      </w:r>
      <w:r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messo per eccellenza</w:t>
      </w:r>
      <w:r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</w:t>
      </w:r>
      <w:r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è il solo che nei secoli è incaricato di</w:t>
      </w:r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porta</w:t>
      </w:r>
      <w:r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 i comandi dell’ imperatore dei Cieli</w:t>
      </w:r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per  questo egli si affretta e</w:t>
      </w:r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corre spedito per compiere gli ordini dell’Altissimo</w:t>
      </w:r>
      <w:r>
        <w:rPr>
          <w:rFonts w:ascii="Cambria" w:hAnsi="Cambria" w:cs="Aparajita"/>
          <w:sz w:val="28"/>
          <w:szCs w:val="28"/>
        </w:rPr>
        <w:t>!</w:t>
      </w:r>
    </w:p>
    <w:p w:rsidR="00200DDA" w:rsidRDefault="00200DDA" w:rsidP="00200DDA">
      <w:pPr>
        <w:spacing w:after="0" w:line="240" w:lineRule="auto"/>
        <w:ind w:left="567"/>
        <w:jc w:val="both"/>
        <w:rPr>
          <w:rFonts w:ascii="Cambria" w:hAnsi="Cambria" w:cs="Aparajita"/>
          <w:sz w:val="28"/>
          <w:szCs w:val="28"/>
        </w:rPr>
      </w:pPr>
      <w:r w:rsidRPr="00D65417">
        <w:rPr>
          <w:rFonts w:ascii="Cambria" w:hAnsi="Cambria" w:cs="Aparajita"/>
          <w:sz w:val="28"/>
          <w:szCs w:val="28"/>
        </w:rPr>
        <w:t xml:space="preserve">L’immagine si ripete nel capitolo successivo, perché :  </w:t>
      </w:r>
    </w:p>
    <w:p w:rsidR="00200DDA" w:rsidRPr="0097546A" w:rsidRDefault="00200DDA" w:rsidP="00200DDA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JasmineUPC" w:hAnsi="JasmineUPC" w:cs="JasmineUPC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546A">
        <w:rPr>
          <w:rFonts w:ascii="JasmineUPC" w:hAnsi="JasmineUPC" w:cs="JasmineUPC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97546A">
        <w:rPr>
          <w:rFonts w:ascii="JasmineUPC" w:eastAsia="Times New Roman" w:hAnsi="JasmineUPC" w:cs="JasmineUPC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mentre dunque parlavo e pregavo, Gabriele, che io avevo visto prima in visione, volò veloce verso di me: era l'ora dell'offerta della sera … </w:t>
      </w:r>
      <w:r w:rsidRPr="0097546A">
        <w:rPr>
          <w:rFonts w:ascii="JasmineUPC" w:hAnsi="JasmineUPC" w:cs="JasmineUPC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Settanta settimane sono fissate per il tuo popolo e per la tua santa città» [ Dan 9,21-23]. </w:t>
      </w:r>
    </w:p>
    <w:p w:rsidR="00200DDA" w:rsidRDefault="00200DDA" w:rsidP="00200DDA">
      <w:pPr>
        <w:spacing w:after="0" w:line="240" w:lineRule="auto"/>
        <w:ind w:left="567"/>
        <w:jc w:val="both"/>
        <w:rPr>
          <w:rFonts w:ascii="Cambria" w:hAnsi="Cambria" w:cs="Aparajita"/>
          <w:sz w:val="28"/>
          <w:szCs w:val="28"/>
        </w:rPr>
      </w:pPr>
      <w:r w:rsidRPr="00D65417">
        <w:rPr>
          <w:rFonts w:ascii="Cambria" w:hAnsi="Cambria" w:cs="Aparajita"/>
          <w:sz w:val="28"/>
          <w:szCs w:val="28"/>
        </w:rPr>
        <w:t xml:space="preserve">Anche questa parte ha una doppia versione, ma meno evidente della precedente. </w:t>
      </w:r>
    </w:p>
    <w:p w:rsidR="00200DDA" w:rsidRDefault="00200DDA" w:rsidP="00200DDA">
      <w:pPr>
        <w:spacing w:after="0" w:line="240" w:lineRule="auto"/>
        <w:ind w:left="567"/>
        <w:jc w:val="both"/>
        <w:rPr>
          <w:rFonts w:ascii="Cambria" w:hAnsi="Cambria" w:cs="Aparajita"/>
          <w:sz w:val="28"/>
          <w:szCs w:val="28"/>
        </w:rPr>
      </w:pPr>
      <w:proofErr w:type="spellStart"/>
      <w:r>
        <w:rPr>
          <w:rFonts w:ascii="Cambria" w:hAnsi="Cambria" w:cs="Aparajita"/>
          <w:sz w:val="28"/>
          <w:szCs w:val="28"/>
        </w:rPr>
        <w:t>Teodozione</w:t>
      </w:r>
      <w:proofErr w:type="spellEnd"/>
      <w:r>
        <w:rPr>
          <w:rFonts w:ascii="Cambria" w:hAnsi="Cambria" w:cs="Aparajita"/>
          <w:sz w:val="28"/>
          <w:szCs w:val="28"/>
        </w:rPr>
        <w:t xml:space="preserve"> presenta </w:t>
      </w:r>
      <w:r w:rsidRPr="00D65417">
        <w:rPr>
          <w:rFonts w:ascii="Cambria" w:hAnsi="Cambria" w:cs="Aparajita"/>
          <w:sz w:val="28"/>
          <w:szCs w:val="28"/>
        </w:rPr>
        <w:t xml:space="preserve"> il testo che viene seguito dalla Bibbia italiana e da quella latina </w:t>
      </w:r>
    </w:p>
    <w:p w:rsidR="009F61F5" w:rsidRPr="009F61F5" w:rsidRDefault="009F61F5" w:rsidP="00200DDA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61F5" w:rsidRPr="009F61F5" w:rsidRDefault="009F61F5" w:rsidP="00200DDA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/>
          <w:sz w:val="27"/>
          <w:szCs w:val="27"/>
        </w:rPr>
        <w:t xml:space="preserve">καὶ </w:t>
      </w:r>
      <w:proofErr w:type="spellStart"/>
      <w:r>
        <w:rPr>
          <w:color w:val="000000"/>
          <w:sz w:val="27"/>
          <w:szCs w:val="27"/>
        </w:rPr>
        <w:t>ἰδοὺ</w:t>
      </w:r>
      <w:proofErr w:type="spellEnd"/>
      <w:r>
        <w:rPr>
          <w:color w:val="000000"/>
          <w:sz w:val="27"/>
          <w:szCs w:val="27"/>
        </w:rPr>
        <w:t xml:space="preserve"> ὁ </w:t>
      </w:r>
      <w:proofErr w:type="spellStart"/>
      <w:r>
        <w:rPr>
          <w:color w:val="000000"/>
          <w:sz w:val="27"/>
          <w:szCs w:val="27"/>
        </w:rPr>
        <w:t>ἀνὴρ</w:t>
      </w:r>
      <w:proofErr w:type="spellEnd"/>
      <w:r>
        <w:rPr>
          <w:color w:val="000000"/>
          <w:sz w:val="27"/>
          <w:szCs w:val="27"/>
        </w:rPr>
        <w:t xml:space="preserve"> Γαβ</w:t>
      </w:r>
      <w:proofErr w:type="spellStart"/>
      <w:r>
        <w:rPr>
          <w:color w:val="000000"/>
          <w:sz w:val="27"/>
          <w:szCs w:val="27"/>
        </w:rPr>
        <w:t>ριηλ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ὃν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εἶδον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ἐν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τῇ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ὁράσει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ἐν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τῇ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ἀρχῇ</w:t>
      </w:r>
      <w:proofErr w:type="spellEnd"/>
      <w:r>
        <w:rPr>
          <w:color w:val="000000"/>
          <w:sz w:val="27"/>
          <w:szCs w:val="27"/>
        </w:rPr>
        <w:t xml:space="preserve"> π</w:t>
      </w:r>
      <w:proofErr w:type="spellStart"/>
      <w:r>
        <w:rPr>
          <w:color w:val="000000"/>
          <w:sz w:val="27"/>
          <w:szCs w:val="27"/>
        </w:rPr>
        <w:t>ετόμενος</w:t>
      </w:r>
      <w:proofErr w:type="spellEnd"/>
      <w:r>
        <w:rPr>
          <w:color w:val="000000"/>
          <w:sz w:val="27"/>
          <w:szCs w:val="27"/>
        </w:rPr>
        <w:t xml:space="preserve"> καὶ </w:t>
      </w:r>
      <w:proofErr w:type="spellStart"/>
      <w:r>
        <w:rPr>
          <w:color w:val="000000"/>
          <w:sz w:val="27"/>
          <w:szCs w:val="27"/>
        </w:rPr>
        <w:t>ἥψ</w:t>
      </w:r>
      <w:proofErr w:type="spellEnd"/>
      <w:r>
        <w:rPr>
          <w:color w:val="000000"/>
          <w:sz w:val="27"/>
          <w:szCs w:val="27"/>
        </w:rPr>
        <w:t xml:space="preserve">ατό </w:t>
      </w:r>
      <w:proofErr w:type="spellStart"/>
      <w:r>
        <w:rPr>
          <w:color w:val="000000"/>
          <w:sz w:val="27"/>
          <w:szCs w:val="27"/>
        </w:rPr>
        <w:t>μου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ὡσεὶ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ὥρ</w:t>
      </w:r>
      <w:proofErr w:type="spellEnd"/>
      <w:r>
        <w:rPr>
          <w:color w:val="000000"/>
          <w:sz w:val="27"/>
          <w:szCs w:val="27"/>
        </w:rPr>
        <w:t xml:space="preserve">αν </w:t>
      </w:r>
      <w:proofErr w:type="spellStart"/>
      <w:r>
        <w:rPr>
          <w:color w:val="000000"/>
          <w:sz w:val="27"/>
          <w:szCs w:val="27"/>
        </w:rPr>
        <w:t>θυσί</w:t>
      </w:r>
      <w:proofErr w:type="spellEnd"/>
      <w:r>
        <w:rPr>
          <w:color w:val="000000"/>
          <w:sz w:val="27"/>
          <w:szCs w:val="27"/>
        </w:rPr>
        <w:t xml:space="preserve">ας </w:t>
      </w:r>
      <w:proofErr w:type="spellStart"/>
      <w:r>
        <w:rPr>
          <w:color w:val="000000"/>
          <w:sz w:val="27"/>
          <w:szCs w:val="27"/>
        </w:rPr>
        <w:t>ἑσ</w:t>
      </w:r>
      <w:proofErr w:type="spellEnd"/>
      <w:r>
        <w:rPr>
          <w:color w:val="000000"/>
          <w:sz w:val="27"/>
          <w:szCs w:val="27"/>
        </w:rPr>
        <w:t xml:space="preserve">περινῆς </w:t>
      </w:r>
    </w:p>
    <w:p w:rsidR="00200DDA" w:rsidRPr="0097546A" w:rsidRDefault="00200DDA" w:rsidP="00200DDA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ἰ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δο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ὺ</w:t>
      </w:r>
      <w:proofErr w:type="spellEnd"/>
      <w:r w:rsidR="00BA2427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(IDOU’)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ὁ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ἀ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ὴ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</w:t>
      </w:r>
      <w:proofErr w:type="spellEnd"/>
      <w:r w:rsidR="009F61F5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 ANTRO – L’UOMO) 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Γαβ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ριηλ</w:t>
      </w:r>
      <w:proofErr w:type="spellEnd"/>
      <w:r w:rsidR="009F61F5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(GABRIEL) 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ὃ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proofErr w:type="spellEnd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ἶ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δον</w:t>
      </w:r>
      <w:proofErr w:type="spellEnd"/>
      <w:r w:rsidR="009F61F5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(EIDON CHE AVEVO VISTO) 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ἐ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proofErr w:type="spellEnd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ῇ</w:t>
      </w:r>
      <w:proofErr w:type="spellEnd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ὁ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ά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σει</w:t>
      </w:r>
      <w:proofErr w:type="spellEnd"/>
      <w:r w:rsidR="00D22C4E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(DATIVO</w:t>
      </w:r>
      <w:r w:rsidR="009F61F5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ORASEI - </w:t>
      </w:r>
      <w:r w:rsidR="00D22C4E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ALLA</w:t>
      </w:r>
      <w:r w:rsidR="009F61F5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VISIONE)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ἐ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proofErr w:type="spellEnd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ῇ</w:t>
      </w:r>
      <w:proofErr w:type="spellEnd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ἀ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ρχ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ῇ</w:t>
      </w:r>
      <w:proofErr w:type="spellEnd"/>
      <w:r w:rsidR="009F61F5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D22C4E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DATIVO </w:t>
      </w:r>
      <w:r w:rsidR="009F61F5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TE ARCHE – </w:t>
      </w:r>
      <w:r w:rsidR="008E5B28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 PRIMA</w:t>
      </w:r>
      <w:r w:rsidR="009F61F5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ετ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ό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μενος</w:t>
      </w:r>
      <w:proofErr w:type="spellEnd"/>
      <w:r w:rsidR="00B273EB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B273EB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petomenos</w:t>
      </w:r>
      <w:proofErr w:type="spellEnd"/>
      <w:r w:rsidR="00B273EB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volando)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61F5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κα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ὶ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ἥ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ψ</w:t>
      </w:r>
      <w:proofErr w:type="spellEnd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ατ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ό</w:t>
      </w:r>
      <w:r w:rsidR="00B273EB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B273EB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hepsato</w:t>
      </w:r>
      <w:proofErr w:type="spellEnd"/>
      <w:r w:rsidR="00B273EB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toccato)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μου</w:t>
      </w:r>
      <w:proofErr w:type="spellEnd"/>
      <w:r w:rsidR="00B273EB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(MOU – MI) 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ὡ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σε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ὶ</w:t>
      </w:r>
      <w:proofErr w:type="spellEnd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73EB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(HOSEI – CIRCA)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ὥ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</w:t>
      </w:r>
      <w:proofErr w:type="spellEnd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αν</w:t>
      </w:r>
      <w:r w:rsidR="00B273EB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(ORAN – ALL’ORA)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θυσ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ί</w:t>
      </w:r>
      <w:proofErr w:type="spellEnd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ας</w:t>
      </w:r>
      <w:r w:rsidR="00B273EB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(THYSIAS -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ἑ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</w:t>
      </w:r>
      <w:proofErr w:type="spellEnd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περιν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ῆ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ς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»</w:t>
      </w:r>
    </w:p>
    <w:p w:rsidR="009F61F5" w:rsidRDefault="009F61F5" w:rsidP="00200DDA">
      <w:pPr>
        <w:spacing w:after="0" w:line="240" w:lineRule="auto"/>
        <w:ind w:left="567"/>
        <w:jc w:val="both"/>
        <w:rPr>
          <w:rFonts w:ascii="Cambria" w:hAnsi="Cambria" w:cs="Aparajita"/>
          <w:b/>
          <w:sz w:val="28"/>
          <w:szCs w:val="28"/>
        </w:rPr>
      </w:pPr>
    </w:p>
    <w:p w:rsidR="009F61F5" w:rsidRDefault="009F61F5" w:rsidP="009F61F5">
      <w:pPr>
        <w:spacing w:after="0" w:line="240" w:lineRule="auto"/>
        <w:jc w:val="both"/>
        <w:rPr>
          <w:rFonts w:ascii="Cambria" w:hAnsi="Cambria" w:cs="Aparajita"/>
          <w:b/>
          <w:sz w:val="28"/>
          <w:szCs w:val="28"/>
        </w:rPr>
      </w:pPr>
    </w:p>
    <w:p w:rsidR="009F61F5" w:rsidRPr="009F61F5" w:rsidRDefault="00200DDA" w:rsidP="009F61F5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417">
        <w:rPr>
          <w:rFonts w:ascii="Cambria" w:hAnsi="Cambria" w:cs="Aparajita"/>
          <w:b/>
          <w:sz w:val="28"/>
          <w:szCs w:val="28"/>
        </w:rPr>
        <w:t xml:space="preserve">, </w:t>
      </w:r>
      <w:r w:rsidRPr="00D65417">
        <w:rPr>
          <w:rFonts w:ascii="Cambria" w:hAnsi="Cambria" w:cs="Aparajita"/>
          <w:sz w:val="28"/>
          <w:szCs w:val="28"/>
        </w:rPr>
        <w:t>i LXX invece cambiano un po</w:t>
      </w:r>
      <w:r>
        <w:rPr>
          <w:rFonts w:ascii="Cambria" w:hAnsi="Cambria" w:cs="Aparajita"/>
          <w:sz w:val="28"/>
          <w:szCs w:val="28"/>
        </w:rPr>
        <w:t>’</w:t>
      </w:r>
      <w:r w:rsidRPr="00D65417">
        <w:rPr>
          <w:rFonts w:ascii="Cambria" w:hAnsi="Cambria" w:cs="Aparajita"/>
          <w:sz w:val="28"/>
          <w:szCs w:val="28"/>
        </w:rPr>
        <w:t xml:space="preserve"> l’ordine sintattico delle cose:</w:t>
      </w:r>
      <w:r w:rsidRPr="00D65417">
        <w:rPr>
          <w:rFonts w:ascii="Cambria" w:hAnsi="Cambria" w:cs="Aparajita"/>
          <w:b/>
          <w:sz w:val="28"/>
          <w:szCs w:val="28"/>
        </w:rPr>
        <w:t xml:space="preserve"> </w:t>
      </w:r>
    </w:p>
    <w:p w:rsidR="009F61F5" w:rsidRPr="009F61F5" w:rsidRDefault="00200DDA" w:rsidP="00D22C4E">
      <w:pPr>
        <w:pStyle w:val="Paragrafoelenco"/>
        <w:spacing w:after="0" w:line="240" w:lineRule="auto"/>
        <w:ind w:left="927"/>
        <w:contextualSpacing w:val="0"/>
        <w:jc w:val="both"/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417">
        <w:rPr>
          <w:rFonts w:ascii="Cambria" w:hAnsi="Cambria" w:cs="Aparajita"/>
          <w:b/>
          <w:sz w:val="28"/>
          <w:szCs w:val="28"/>
        </w:rPr>
        <w:t xml:space="preserve"> </w:t>
      </w:r>
      <w:r w:rsidR="009F61F5">
        <w:rPr>
          <w:color w:val="000000"/>
          <w:sz w:val="27"/>
          <w:szCs w:val="27"/>
        </w:rPr>
        <w:t xml:space="preserve">καὶ </w:t>
      </w:r>
      <w:proofErr w:type="spellStart"/>
      <w:r w:rsidR="009F61F5">
        <w:rPr>
          <w:color w:val="000000"/>
          <w:sz w:val="27"/>
          <w:szCs w:val="27"/>
        </w:rPr>
        <w:t>ἰδοὺ</w:t>
      </w:r>
      <w:proofErr w:type="spellEnd"/>
      <w:r w:rsidR="009F61F5">
        <w:rPr>
          <w:color w:val="000000"/>
          <w:sz w:val="27"/>
          <w:szCs w:val="27"/>
        </w:rPr>
        <w:t xml:space="preserve"> ὁ </w:t>
      </w:r>
      <w:proofErr w:type="spellStart"/>
      <w:r w:rsidR="009F61F5">
        <w:rPr>
          <w:color w:val="000000"/>
          <w:sz w:val="27"/>
          <w:szCs w:val="27"/>
        </w:rPr>
        <w:t>ἀνήρ</w:t>
      </w:r>
      <w:proofErr w:type="spellEnd"/>
      <w:r w:rsidR="009F61F5">
        <w:rPr>
          <w:color w:val="000000"/>
          <w:sz w:val="27"/>
          <w:szCs w:val="27"/>
        </w:rPr>
        <w:t xml:space="preserve"> </w:t>
      </w:r>
      <w:proofErr w:type="spellStart"/>
      <w:r w:rsidR="009F61F5">
        <w:rPr>
          <w:color w:val="000000"/>
          <w:sz w:val="27"/>
          <w:szCs w:val="27"/>
        </w:rPr>
        <w:t>ὃν</w:t>
      </w:r>
      <w:proofErr w:type="spellEnd"/>
      <w:r w:rsidR="009F61F5">
        <w:rPr>
          <w:color w:val="000000"/>
          <w:sz w:val="27"/>
          <w:szCs w:val="27"/>
        </w:rPr>
        <w:t xml:space="preserve"> </w:t>
      </w:r>
      <w:proofErr w:type="spellStart"/>
      <w:r w:rsidR="009F61F5">
        <w:rPr>
          <w:color w:val="000000"/>
          <w:sz w:val="27"/>
          <w:szCs w:val="27"/>
        </w:rPr>
        <w:t>εἶδον</w:t>
      </w:r>
      <w:proofErr w:type="spellEnd"/>
      <w:r w:rsidR="009F61F5">
        <w:rPr>
          <w:color w:val="000000"/>
          <w:sz w:val="27"/>
          <w:szCs w:val="27"/>
        </w:rPr>
        <w:t xml:space="preserve"> </w:t>
      </w:r>
      <w:proofErr w:type="spellStart"/>
      <w:r w:rsidR="009F61F5">
        <w:rPr>
          <w:color w:val="000000"/>
          <w:sz w:val="27"/>
          <w:szCs w:val="27"/>
        </w:rPr>
        <w:t>ἐν</w:t>
      </w:r>
      <w:proofErr w:type="spellEnd"/>
      <w:r w:rsidR="009F61F5">
        <w:rPr>
          <w:color w:val="000000"/>
          <w:sz w:val="27"/>
          <w:szCs w:val="27"/>
        </w:rPr>
        <w:t xml:space="preserve"> </w:t>
      </w:r>
      <w:proofErr w:type="spellStart"/>
      <w:r w:rsidR="009F61F5">
        <w:rPr>
          <w:color w:val="000000"/>
          <w:sz w:val="27"/>
          <w:szCs w:val="27"/>
        </w:rPr>
        <w:t>τῷ</w:t>
      </w:r>
      <w:proofErr w:type="spellEnd"/>
      <w:r w:rsidR="009F61F5">
        <w:rPr>
          <w:color w:val="000000"/>
          <w:sz w:val="27"/>
          <w:szCs w:val="27"/>
        </w:rPr>
        <w:t xml:space="preserve"> ὕπ</w:t>
      </w:r>
      <w:proofErr w:type="spellStart"/>
      <w:r w:rsidR="009F61F5">
        <w:rPr>
          <w:color w:val="000000"/>
          <w:sz w:val="27"/>
          <w:szCs w:val="27"/>
        </w:rPr>
        <w:t>νῳ</w:t>
      </w:r>
      <w:proofErr w:type="spellEnd"/>
      <w:r w:rsidR="009F61F5">
        <w:rPr>
          <w:color w:val="000000"/>
          <w:sz w:val="27"/>
          <w:szCs w:val="27"/>
        </w:rPr>
        <w:t xml:space="preserve"> </w:t>
      </w:r>
      <w:proofErr w:type="spellStart"/>
      <w:r w:rsidR="009F61F5">
        <w:rPr>
          <w:color w:val="000000"/>
          <w:sz w:val="27"/>
          <w:szCs w:val="27"/>
        </w:rPr>
        <w:t>μου</w:t>
      </w:r>
      <w:proofErr w:type="spellEnd"/>
      <w:r w:rsidR="009F61F5">
        <w:rPr>
          <w:color w:val="000000"/>
          <w:sz w:val="27"/>
          <w:szCs w:val="27"/>
        </w:rPr>
        <w:t xml:space="preserve"> </w:t>
      </w:r>
      <w:proofErr w:type="spellStart"/>
      <w:r w:rsidR="009F61F5">
        <w:rPr>
          <w:color w:val="000000"/>
          <w:sz w:val="27"/>
          <w:szCs w:val="27"/>
        </w:rPr>
        <w:t>τὴν</w:t>
      </w:r>
      <w:proofErr w:type="spellEnd"/>
      <w:r w:rsidR="009F61F5">
        <w:rPr>
          <w:color w:val="000000"/>
          <w:sz w:val="27"/>
          <w:szCs w:val="27"/>
        </w:rPr>
        <w:t xml:space="preserve"> </w:t>
      </w:r>
      <w:proofErr w:type="spellStart"/>
      <w:r w:rsidR="009F61F5">
        <w:rPr>
          <w:color w:val="000000"/>
          <w:sz w:val="27"/>
          <w:szCs w:val="27"/>
        </w:rPr>
        <w:t>ἀρχήν</w:t>
      </w:r>
      <w:proofErr w:type="spellEnd"/>
      <w:r w:rsidR="009F61F5">
        <w:rPr>
          <w:color w:val="000000"/>
          <w:sz w:val="27"/>
          <w:szCs w:val="27"/>
        </w:rPr>
        <w:t xml:space="preserve"> Γαβ</w:t>
      </w:r>
      <w:proofErr w:type="spellStart"/>
      <w:r w:rsidR="009F61F5">
        <w:rPr>
          <w:color w:val="000000"/>
          <w:sz w:val="27"/>
          <w:szCs w:val="27"/>
        </w:rPr>
        <w:t>ριηλ</w:t>
      </w:r>
      <w:proofErr w:type="spellEnd"/>
      <w:r w:rsidR="009F61F5">
        <w:rPr>
          <w:color w:val="000000"/>
          <w:sz w:val="27"/>
          <w:szCs w:val="27"/>
        </w:rPr>
        <w:t xml:space="preserve"> </w:t>
      </w:r>
      <w:proofErr w:type="spellStart"/>
      <w:r w:rsidR="009F61F5">
        <w:rPr>
          <w:color w:val="000000"/>
          <w:sz w:val="27"/>
          <w:szCs w:val="27"/>
        </w:rPr>
        <w:t>τάχει</w:t>
      </w:r>
      <w:proofErr w:type="spellEnd"/>
      <w:r w:rsidR="009F61F5">
        <w:rPr>
          <w:color w:val="000000"/>
          <w:sz w:val="27"/>
          <w:szCs w:val="27"/>
        </w:rPr>
        <w:t xml:space="preserve"> </w:t>
      </w:r>
      <w:proofErr w:type="spellStart"/>
      <w:r w:rsidR="009F61F5">
        <w:rPr>
          <w:color w:val="000000"/>
          <w:sz w:val="27"/>
          <w:szCs w:val="27"/>
        </w:rPr>
        <w:t>φερόμενος</w:t>
      </w:r>
      <w:proofErr w:type="spellEnd"/>
      <w:r w:rsidR="009F61F5">
        <w:rPr>
          <w:color w:val="000000"/>
          <w:sz w:val="27"/>
          <w:szCs w:val="27"/>
        </w:rPr>
        <w:t xml:space="preserve"> π</w:t>
      </w:r>
      <w:proofErr w:type="spellStart"/>
      <w:r w:rsidR="009F61F5">
        <w:rPr>
          <w:color w:val="000000"/>
          <w:sz w:val="27"/>
          <w:szCs w:val="27"/>
        </w:rPr>
        <w:t>ροσήγγισέ</w:t>
      </w:r>
      <w:proofErr w:type="spellEnd"/>
      <w:r w:rsidR="009F61F5">
        <w:rPr>
          <w:color w:val="000000"/>
          <w:sz w:val="27"/>
          <w:szCs w:val="27"/>
        </w:rPr>
        <w:t xml:space="preserve"> </w:t>
      </w:r>
      <w:proofErr w:type="spellStart"/>
      <w:r w:rsidR="009F61F5">
        <w:rPr>
          <w:color w:val="000000"/>
          <w:sz w:val="27"/>
          <w:szCs w:val="27"/>
        </w:rPr>
        <w:t>μοι</w:t>
      </w:r>
      <w:proofErr w:type="spellEnd"/>
      <w:r w:rsidR="009F61F5">
        <w:rPr>
          <w:color w:val="000000"/>
          <w:sz w:val="27"/>
          <w:szCs w:val="27"/>
        </w:rPr>
        <w:t xml:space="preserve"> </w:t>
      </w:r>
      <w:proofErr w:type="spellStart"/>
      <w:r w:rsidR="009F61F5">
        <w:rPr>
          <w:color w:val="000000"/>
          <w:sz w:val="27"/>
          <w:szCs w:val="27"/>
        </w:rPr>
        <w:t>ἐν</w:t>
      </w:r>
      <w:proofErr w:type="spellEnd"/>
      <w:r w:rsidR="009F61F5">
        <w:rPr>
          <w:color w:val="000000"/>
          <w:sz w:val="27"/>
          <w:szCs w:val="27"/>
        </w:rPr>
        <w:t xml:space="preserve"> </w:t>
      </w:r>
      <w:proofErr w:type="spellStart"/>
      <w:r w:rsidR="009F61F5">
        <w:rPr>
          <w:color w:val="000000"/>
          <w:sz w:val="27"/>
          <w:szCs w:val="27"/>
        </w:rPr>
        <w:t>ὥρᾳ</w:t>
      </w:r>
      <w:proofErr w:type="spellEnd"/>
      <w:r w:rsidR="009F61F5">
        <w:rPr>
          <w:color w:val="000000"/>
          <w:sz w:val="27"/>
          <w:szCs w:val="27"/>
        </w:rPr>
        <w:t xml:space="preserve"> </w:t>
      </w:r>
      <w:proofErr w:type="spellStart"/>
      <w:r w:rsidR="009F61F5">
        <w:rPr>
          <w:color w:val="000000"/>
          <w:sz w:val="27"/>
          <w:szCs w:val="27"/>
        </w:rPr>
        <w:t>θυσί</w:t>
      </w:r>
      <w:proofErr w:type="spellEnd"/>
      <w:r w:rsidR="009F61F5">
        <w:rPr>
          <w:color w:val="000000"/>
          <w:sz w:val="27"/>
          <w:szCs w:val="27"/>
        </w:rPr>
        <w:t xml:space="preserve">ας </w:t>
      </w:r>
      <w:proofErr w:type="spellStart"/>
      <w:r w:rsidR="009F61F5">
        <w:rPr>
          <w:color w:val="000000"/>
          <w:sz w:val="27"/>
          <w:szCs w:val="27"/>
        </w:rPr>
        <w:t>ἑσ</w:t>
      </w:r>
      <w:proofErr w:type="spellEnd"/>
      <w:r w:rsidR="009F61F5">
        <w:rPr>
          <w:color w:val="000000"/>
          <w:sz w:val="27"/>
          <w:szCs w:val="27"/>
        </w:rPr>
        <w:t>περινῆς</w:t>
      </w:r>
    </w:p>
    <w:p w:rsidR="00200DDA" w:rsidRDefault="00200DDA" w:rsidP="00200DDA">
      <w:pPr>
        <w:spacing w:after="0" w:line="240" w:lineRule="auto"/>
        <w:ind w:left="567"/>
        <w:jc w:val="both"/>
        <w:rPr>
          <w:rFonts w:ascii="Cambria" w:hAnsi="Cambria" w:cs="Aparajita"/>
          <w:b/>
          <w:sz w:val="28"/>
          <w:szCs w:val="28"/>
        </w:rPr>
      </w:pPr>
    </w:p>
    <w:p w:rsidR="00200DDA" w:rsidRPr="0097546A" w:rsidRDefault="00200DDA" w:rsidP="00200DDA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ambria" w:eastAsia="Times New Roman" w:hAnsi="Cambria" w:cs="Aparajita"/>
          <w:sz w:val="28"/>
          <w:szCs w:val="28"/>
        </w:rPr>
      </w:pPr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ἰ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δο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ὺ</w:t>
      </w:r>
      <w:proofErr w:type="spellEnd"/>
      <w:r w:rsidR="006873B8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(IDOU – </w:t>
      </w:r>
      <w:r w:rsidR="00C905B5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 visto</w:t>
      </w:r>
      <w:r w:rsidR="006873B8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ὁ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ἀ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ή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</w:t>
      </w:r>
      <w:proofErr w:type="spellEnd"/>
      <w:r w:rsidR="006873B8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 ANDRO –</w:t>
      </w:r>
      <w:r w:rsidR="00C905B5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</w:t>
      </w:r>
      <w:r w:rsidR="006873B8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UOMO) 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ὃ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proofErr w:type="spellEnd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ἶ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δον</w:t>
      </w:r>
      <w:proofErr w:type="spellEnd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73B8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(EIDON – </w:t>
      </w:r>
      <w:r w:rsidR="00C905B5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 </w:t>
      </w:r>
      <w:r w:rsidR="006873B8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VIDI)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ἐ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proofErr w:type="spellEnd"/>
      <w:r w:rsidR="006873B8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(EN – SOPRA O IN MEZZO)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ῷ</w:t>
      </w:r>
      <w:proofErr w:type="spellEnd"/>
      <w:r w:rsidR="006873B8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(TO</w:t>
      </w:r>
      <w:r w:rsidR="009F61F5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ὕ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ῳ</w:t>
      </w:r>
      <w:proofErr w:type="spellEnd"/>
      <w:r w:rsidR="006873B8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D22C4E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DATIVO HIUPNO</w:t>
      </w:r>
      <w:r w:rsidR="006873B8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D22C4E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SOGNO/SONNO</w:t>
      </w:r>
      <w:r w:rsidR="006873B8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μου</w:t>
      </w:r>
      <w:proofErr w:type="spellEnd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73B8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D22C4E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INVARIABILE </w:t>
      </w:r>
      <w:r w:rsidR="006873B8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MOU – MIO)</w:t>
      </w:r>
      <w:r w:rsidR="00D22C4E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873B8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ὴ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proofErr w:type="spellEnd"/>
      <w:r w:rsidR="006873B8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(TEN – ACCUSATIVO DELL’ARTICOLO)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ἀ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ρχ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ή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proofErr w:type="spellEnd"/>
      <w:r w:rsidR="00D22C4E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(ARCHE</w:t>
      </w:r>
      <w:r w:rsidR="006873B8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8E5B28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5B28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ACCUSATIVO DI </w:t>
      </w:r>
      <w:proofErr w:type="spellStart"/>
      <w:r w:rsidR="008E5B28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ARCHò</w:t>
      </w:r>
      <w:proofErr w:type="spellEnd"/>
      <w:r w:rsidR="006873B8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Γαβ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ριηλ</w:t>
      </w:r>
      <w:proofErr w:type="spellEnd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73B8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(GABRIEL) 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ά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χει</w:t>
      </w:r>
      <w:proofErr w:type="spellEnd"/>
      <w:r w:rsidR="00BA2427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(TAKHEI – VELOCE)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φερ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ό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μενος</w:t>
      </w:r>
      <w:proofErr w:type="spellEnd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2427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="00C905B5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feromenos</w:t>
      </w:r>
      <w:proofErr w:type="spellEnd"/>
      <w:r w:rsidR="00C905B5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5B28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COME SE / FORSE</w:t>
      </w:r>
      <w:r w:rsidR="00BA2427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ροσ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ή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γγισ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έ</w:t>
      </w:r>
      <w:proofErr w:type="spellEnd"/>
      <w:r w:rsidR="00BA2427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(PROSEGIZZO’ – AVVICINARSI)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μοι</w:t>
      </w:r>
      <w:proofErr w:type="spellEnd"/>
      <w:r w:rsidR="00BA2427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 ME)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ἐ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proofErr w:type="spellEnd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2427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(EN – NELL’)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ὥ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ᾳ</w:t>
      </w:r>
      <w:proofErr w:type="spellEnd"/>
      <w:r w:rsidR="00BA2427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(ORA )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θυσ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ί</w:t>
      </w:r>
      <w:proofErr w:type="spellEnd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ας</w:t>
      </w:r>
      <w:r w:rsidR="00BA2427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(THYSIAS DEL SACRIFICIO) 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ἑ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</w:t>
      </w:r>
      <w:proofErr w:type="spellEnd"/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περιν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ῆ</w:t>
      </w:r>
      <w:r w:rsidRPr="0097546A">
        <w:rPr>
          <w:rFonts w:ascii="Cambria" w:hAnsi="Cambria" w:cs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ς</w:t>
      </w:r>
      <w:r w:rsidRPr="0097546A">
        <w:rPr>
          <w:rFonts w:ascii="Cambria" w:hAnsi="Cambr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97546A">
        <w:rPr>
          <w:rFonts w:ascii="Cambria" w:hAnsi="Cambria" w:cs="Aparajit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70B61">
        <w:rPr>
          <w:rFonts w:ascii="Cambria" w:hAnsi="Cambria" w:cs="Aparajita"/>
          <w:sz w:val="28"/>
          <w:szCs w:val="28"/>
        </w:rPr>
        <w:t xml:space="preserve"> </w:t>
      </w:r>
    </w:p>
    <w:p w:rsidR="00200DDA" w:rsidRPr="0097546A" w:rsidRDefault="00200DDA" w:rsidP="00200DDA">
      <w:pPr>
        <w:spacing w:after="0" w:line="240" w:lineRule="auto"/>
        <w:ind w:left="567"/>
        <w:jc w:val="both"/>
        <w:rPr>
          <w:rFonts w:ascii="Cambria" w:eastAsia="Times New Roman" w:hAnsi="Cambria" w:cs="Aparajita"/>
          <w:sz w:val="28"/>
          <w:szCs w:val="28"/>
        </w:rPr>
      </w:pPr>
      <w:r w:rsidRPr="0097546A">
        <w:rPr>
          <w:rFonts w:ascii="Cambria" w:hAnsi="Cambria" w:cs="Aparajita"/>
          <w:sz w:val="28"/>
          <w:szCs w:val="28"/>
        </w:rPr>
        <w:t xml:space="preserve">ovvero: </w:t>
      </w:r>
    </w:p>
    <w:p w:rsidR="00200DDA" w:rsidRPr="0097546A" w:rsidRDefault="00200DDA" w:rsidP="00200DDA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JasmineUPC" w:eastAsia="Times New Roman" w:hAnsi="JasmineUPC" w:cs="JasmineUPC"/>
          <w:b/>
          <w:sz w:val="32"/>
          <w:szCs w:val="32"/>
        </w:rPr>
      </w:pPr>
      <w:r w:rsidRPr="0097546A">
        <w:rPr>
          <w:rFonts w:ascii="JasmineUPC" w:hAnsi="JasmineUPC" w:cs="JasmineUPC"/>
          <w:b/>
          <w:sz w:val="32"/>
          <w:szCs w:val="32"/>
        </w:rPr>
        <w:t>«</w:t>
      </w:r>
      <w:r w:rsidR="00D22C4E">
        <w:rPr>
          <w:rFonts w:ascii="JasmineUPC" w:eastAsia="Times New Roman" w:hAnsi="JasmineUPC" w:cs="JasmineUPC"/>
          <w:b/>
          <w:sz w:val="32"/>
          <w:szCs w:val="32"/>
        </w:rPr>
        <w:t>ho visto</w:t>
      </w:r>
      <w:r w:rsidRPr="0097546A">
        <w:rPr>
          <w:rFonts w:ascii="JasmineUPC" w:eastAsia="Times New Roman" w:hAnsi="JasmineUPC" w:cs="JasmineUPC"/>
          <w:b/>
          <w:sz w:val="32"/>
          <w:szCs w:val="32"/>
        </w:rPr>
        <w:t xml:space="preserve"> l'uomo che avevo visto </w:t>
      </w:r>
      <w:r w:rsidR="00D22C4E">
        <w:rPr>
          <w:rFonts w:ascii="JasmineUPC" w:eastAsia="Times New Roman" w:hAnsi="JasmineUPC" w:cs="JasmineUPC"/>
          <w:b/>
          <w:sz w:val="32"/>
          <w:szCs w:val="32"/>
        </w:rPr>
        <w:t>nel mio sogno</w:t>
      </w:r>
      <w:r w:rsidRPr="00D22C4E">
        <w:rPr>
          <w:rFonts w:ascii="JasmineUPC" w:eastAsia="Times New Roman" w:hAnsi="JasmineUPC" w:cs="JasmineUPC"/>
          <w:b/>
          <w:sz w:val="32"/>
          <w:szCs w:val="32"/>
          <w:highlight w:val="yellow"/>
        </w:rPr>
        <w:t>, Gabriel</w:t>
      </w:r>
      <w:r w:rsidRPr="0097546A">
        <w:rPr>
          <w:rFonts w:ascii="JasmineUPC" w:eastAsia="Times New Roman" w:hAnsi="JasmineUPC" w:cs="JasmineUPC"/>
          <w:b/>
          <w:sz w:val="32"/>
          <w:szCs w:val="32"/>
        </w:rPr>
        <w:t xml:space="preserve">, </w:t>
      </w:r>
      <w:r w:rsidR="00D22C4E">
        <w:rPr>
          <w:rFonts w:ascii="JasmineUPC" w:eastAsia="Times New Roman" w:hAnsi="JasmineUPC" w:cs="JasmineUPC"/>
          <w:b/>
          <w:sz w:val="32"/>
          <w:szCs w:val="32"/>
        </w:rPr>
        <w:t>come se si avvicinasse veloce</w:t>
      </w:r>
      <w:r w:rsidRPr="0097546A">
        <w:rPr>
          <w:rFonts w:ascii="JasmineUPC" w:eastAsia="Times New Roman" w:hAnsi="JasmineUPC" w:cs="JasmineUPC"/>
          <w:b/>
          <w:sz w:val="32"/>
          <w:szCs w:val="32"/>
        </w:rPr>
        <w:t xml:space="preserve"> a me</w:t>
      </w:r>
      <w:r>
        <w:rPr>
          <w:rFonts w:ascii="JasmineUPC" w:eastAsia="Times New Roman" w:hAnsi="JasmineUPC" w:cs="JasmineUPC"/>
          <w:b/>
          <w:sz w:val="32"/>
          <w:szCs w:val="32"/>
        </w:rPr>
        <w:t>,</w:t>
      </w:r>
      <w:r w:rsidRPr="0097546A">
        <w:rPr>
          <w:rFonts w:ascii="JasmineUPC" w:eastAsia="Times New Roman" w:hAnsi="JasmineUPC" w:cs="JasmineUPC"/>
          <w:b/>
          <w:sz w:val="32"/>
          <w:szCs w:val="32"/>
        </w:rPr>
        <w:t xml:space="preserve"> al momento del sacrificio serale». </w:t>
      </w:r>
    </w:p>
    <w:p w:rsidR="00C905B5" w:rsidRDefault="00C905B5" w:rsidP="00200DDA">
      <w:pPr>
        <w:spacing w:after="0" w:line="240" w:lineRule="auto"/>
        <w:ind w:left="567"/>
        <w:jc w:val="both"/>
        <w:rPr>
          <w:rFonts w:ascii="Cambria" w:eastAsia="Times New Roman" w:hAnsi="Cambria" w:cs="Aparajita"/>
          <w:b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05B5" w:rsidRDefault="00C905B5" w:rsidP="00200DDA">
      <w:pPr>
        <w:spacing w:after="0" w:line="240" w:lineRule="auto"/>
        <w:ind w:left="567"/>
        <w:jc w:val="both"/>
        <w:rPr>
          <w:rFonts w:ascii="Cambria" w:eastAsia="Times New Roman" w:hAnsi="Cambria" w:cs="Aparajita"/>
          <w:b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FFFFFF"/>
          <w:shd w:val="clear" w:color="auto" w:fill="263238"/>
        </w:rPr>
        <w:t>La stessa LXX utilizza il termine </w:t>
      </w:r>
      <w:proofErr w:type="spellStart"/>
      <w:r>
        <w:rPr>
          <w:rFonts w:ascii="Times New Roman" w:hAnsi="Times New Roman" w:cs="Times New Roman"/>
          <w:color w:val="FFFFFF"/>
          <w:shd w:val="clear" w:color="auto" w:fill="263238"/>
        </w:rPr>
        <w:t>ἀ</w:t>
      </w:r>
      <w:r>
        <w:rPr>
          <w:rFonts w:ascii="Georgia" w:hAnsi="Georgia"/>
          <w:color w:val="FFFFFF"/>
          <w:shd w:val="clear" w:color="auto" w:fill="263238"/>
        </w:rPr>
        <w:t>ρχήν</w:t>
      </w:r>
      <w:proofErr w:type="spellEnd"/>
      <w:r>
        <w:rPr>
          <w:rFonts w:ascii="Georgia" w:hAnsi="Georgia"/>
          <w:color w:val="FFFFFF"/>
          <w:shd w:val="clear" w:color="auto" w:fill="263238"/>
        </w:rPr>
        <w:t> (</w:t>
      </w:r>
      <w:proofErr w:type="spellStart"/>
      <w:r>
        <w:rPr>
          <w:rFonts w:ascii="Georgia" w:hAnsi="Georgia"/>
          <w:color w:val="FFFFFF"/>
          <w:shd w:val="clear" w:color="auto" w:fill="263238"/>
        </w:rPr>
        <w:t>arkh</w:t>
      </w:r>
      <w:r>
        <w:rPr>
          <w:rFonts w:ascii="Cambria" w:hAnsi="Cambria" w:cs="Cambria"/>
          <w:color w:val="FFFFFF"/>
          <w:shd w:val="clear" w:color="auto" w:fill="263238"/>
        </w:rPr>
        <w:t>ḗ</w:t>
      </w:r>
      <w:r>
        <w:rPr>
          <w:rFonts w:ascii="Georgia" w:hAnsi="Georgia"/>
          <w:color w:val="FFFFFF"/>
          <w:shd w:val="clear" w:color="auto" w:fill="263238"/>
        </w:rPr>
        <w:t>n</w:t>
      </w:r>
      <w:proofErr w:type="spellEnd"/>
      <w:r>
        <w:rPr>
          <w:rFonts w:ascii="Georgia" w:hAnsi="Georgia"/>
          <w:color w:val="FFFFFF"/>
          <w:shd w:val="clear" w:color="auto" w:fill="263238"/>
        </w:rPr>
        <w:t xml:space="preserve">), cioè ruolo, funzione, lavoro, insomma termine che identifica la successiva parola </w:t>
      </w:r>
      <w:proofErr w:type="spellStart"/>
      <w:r>
        <w:rPr>
          <w:rFonts w:ascii="Georgia" w:hAnsi="Georgia"/>
          <w:color w:val="FFFFFF"/>
          <w:shd w:val="clear" w:color="auto" w:fill="263238"/>
        </w:rPr>
        <w:t>gabriel</w:t>
      </w:r>
      <w:proofErr w:type="spellEnd"/>
      <w:r>
        <w:rPr>
          <w:rFonts w:ascii="Georgia" w:hAnsi="Georgia"/>
          <w:color w:val="FFFFFF"/>
          <w:shd w:val="clear" w:color="auto" w:fill="263238"/>
        </w:rPr>
        <w:t xml:space="preserve"> non come nome proprio, ma come mansione. </w:t>
      </w:r>
    </w:p>
    <w:p w:rsidR="00C905B5" w:rsidRDefault="00C905B5" w:rsidP="00200DDA">
      <w:pPr>
        <w:spacing w:after="0" w:line="240" w:lineRule="auto"/>
        <w:ind w:left="567"/>
        <w:jc w:val="both"/>
        <w:rPr>
          <w:rFonts w:ascii="Cambria" w:eastAsia="Times New Roman" w:hAnsi="Cambria" w:cs="Aparajita"/>
          <w:b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22C4E" w:rsidRDefault="00D22C4E" w:rsidP="00D22C4E">
      <w:pPr>
        <w:pStyle w:val="Normale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Prima declinazione femminile in </w:t>
      </w:r>
      <w:r>
        <w:rPr>
          <w:rFonts w:ascii="Arial" w:hAnsi="Arial" w:cs="Arial"/>
          <w:b/>
          <w:bCs/>
          <w:i/>
          <w:iCs/>
          <w:color w:val="202122"/>
          <w:sz w:val="21"/>
          <w:szCs w:val="21"/>
        </w:rPr>
        <w:t>α</w:t>
      </w:r>
      <w:r>
        <w:rPr>
          <w:rFonts w:ascii="Arial" w:hAnsi="Arial" w:cs="Arial"/>
          <w:b/>
          <w:bCs/>
          <w:color w:val="202122"/>
          <w:sz w:val="21"/>
          <w:szCs w:val="21"/>
        </w:rPr>
        <w:t> impura lunga ossitona</w:t>
      </w:r>
    </w:p>
    <w:tbl>
      <w:tblPr>
        <w:tblW w:w="0" w:type="auto"/>
        <w:tblInd w:w="12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4"/>
        <w:gridCol w:w="1072"/>
        <w:gridCol w:w="1174"/>
        <w:gridCol w:w="1167"/>
      </w:tblGrid>
      <w:tr w:rsidR="00D22C4E" w:rsidTr="00D22C4E">
        <w:tc>
          <w:tcPr>
            <w:tcW w:w="975" w:type="dxa"/>
            <w:shd w:val="clear" w:color="auto" w:fill="F4F4F4"/>
            <w:vAlign w:val="center"/>
            <w:hideMark/>
          </w:tcPr>
          <w:p w:rsidR="00D22C4E" w:rsidRDefault="00665506">
            <w:pPr>
              <w:spacing w:after="12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hyperlink r:id="rId7" w:tooltip="caso" w:history="1">
              <w:r w:rsidR="00D22C4E">
                <w:rPr>
                  <w:rStyle w:val="Collegamentoipertestuale"/>
                  <w:rFonts w:ascii="Arial" w:hAnsi="Arial" w:cs="Arial"/>
                  <w:b/>
                  <w:bCs/>
                  <w:color w:val="0645AD"/>
                  <w:sz w:val="21"/>
                  <w:szCs w:val="21"/>
                </w:rPr>
                <w:t>Caso</w:t>
              </w:r>
            </w:hyperlink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D22C4E" w:rsidRDefault="00665506">
            <w:pPr>
              <w:spacing w:after="12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hyperlink r:id="rId8" w:tooltip="singolare" w:history="1">
              <w:r w:rsidR="00D22C4E">
                <w:rPr>
                  <w:rStyle w:val="Collegamentoipertestuale"/>
                  <w:rFonts w:ascii="Arial" w:hAnsi="Arial" w:cs="Arial"/>
                  <w:b/>
                  <w:bCs/>
                  <w:color w:val="0645AD"/>
                  <w:sz w:val="21"/>
                  <w:szCs w:val="21"/>
                </w:rPr>
                <w:t>Singolare</w:t>
              </w:r>
            </w:hyperlink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D22C4E" w:rsidRDefault="00665506">
            <w:pPr>
              <w:spacing w:after="12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hyperlink r:id="rId9" w:tooltip="duale" w:history="1">
              <w:r w:rsidR="00D22C4E">
                <w:rPr>
                  <w:rStyle w:val="Collegamentoipertestuale"/>
                  <w:rFonts w:ascii="Arial" w:hAnsi="Arial" w:cs="Arial"/>
                  <w:b/>
                  <w:bCs/>
                  <w:color w:val="0645AD"/>
                  <w:sz w:val="21"/>
                  <w:szCs w:val="21"/>
                </w:rPr>
                <w:t>Duale</w:t>
              </w:r>
            </w:hyperlink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D22C4E" w:rsidRDefault="00665506">
            <w:pPr>
              <w:spacing w:after="12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hyperlink r:id="rId10" w:tooltip="plurale" w:history="1">
              <w:r w:rsidR="00D22C4E">
                <w:rPr>
                  <w:rStyle w:val="Collegamentoipertestuale"/>
                  <w:rFonts w:ascii="Arial" w:hAnsi="Arial" w:cs="Arial"/>
                  <w:b/>
                  <w:bCs/>
                  <w:color w:val="0645AD"/>
                  <w:sz w:val="21"/>
                  <w:szCs w:val="21"/>
                </w:rPr>
                <w:t>Plurale</w:t>
              </w:r>
            </w:hyperlink>
          </w:p>
        </w:tc>
      </w:tr>
      <w:tr w:rsidR="00D22C4E" w:rsidTr="00D22C4E">
        <w:tc>
          <w:tcPr>
            <w:tcW w:w="0" w:type="auto"/>
            <w:shd w:val="clear" w:color="auto" w:fill="F4F4F4"/>
            <w:vAlign w:val="center"/>
            <w:hideMark/>
          </w:tcPr>
          <w:p w:rsidR="00D22C4E" w:rsidRDefault="00665506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1" w:tooltip="nominativo" w:history="1">
              <w:r w:rsidR="00D22C4E">
                <w:rPr>
                  <w:rStyle w:val="Collegamentoipertestuale"/>
                  <w:rFonts w:ascii="Arial" w:hAnsi="Arial" w:cs="Arial"/>
                  <w:b/>
                  <w:bCs/>
                  <w:color w:val="0645AD"/>
                  <w:sz w:val="21"/>
                  <w:szCs w:val="21"/>
                </w:rPr>
                <w:t>Nominativo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Ἡ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ἀρχή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Τὰ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ἀρχά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Αἱ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ἀρχ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>αί</w:t>
            </w:r>
          </w:p>
        </w:tc>
      </w:tr>
      <w:tr w:rsidR="00D22C4E" w:rsidTr="00D22C4E">
        <w:tc>
          <w:tcPr>
            <w:tcW w:w="0" w:type="auto"/>
            <w:shd w:val="clear" w:color="auto" w:fill="F4F4F4"/>
            <w:vAlign w:val="center"/>
            <w:hideMark/>
          </w:tcPr>
          <w:p w:rsidR="00D22C4E" w:rsidRDefault="00665506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2" w:tooltip="genitivo" w:history="1">
              <w:r w:rsidR="00D22C4E">
                <w:rPr>
                  <w:rStyle w:val="Collegamentoipertestuale"/>
                  <w:rFonts w:ascii="Arial" w:hAnsi="Arial" w:cs="Arial"/>
                  <w:b/>
                  <w:bCs/>
                  <w:color w:val="0645AD"/>
                  <w:sz w:val="21"/>
                  <w:szCs w:val="21"/>
                </w:rPr>
                <w:t>Genitivo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Τῆς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ἀρχῆς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Τα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ῖν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ἀρχ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>αῖν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Τῶν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ἀρχῶν</w:t>
            </w:r>
            <w:proofErr w:type="spellEnd"/>
          </w:p>
        </w:tc>
      </w:tr>
      <w:tr w:rsidR="00D22C4E" w:rsidTr="00D22C4E">
        <w:tc>
          <w:tcPr>
            <w:tcW w:w="0" w:type="auto"/>
            <w:shd w:val="clear" w:color="auto" w:fill="F4F4F4"/>
            <w:vAlign w:val="center"/>
            <w:hideMark/>
          </w:tcPr>
          <w:p w:rsidR="00D22C4E" w:rsidRDefault="00665506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3" w:tooltip="dativo" w:history="1">
              <w:r w:rsidR="00D22C4E">
                <w:rPr>
                  <w:rStyle w:val="Collegamentoipertestuale"/>
                  <w:rFonts w:ascii="Arial" w:hAnsi="Arial" w:cs="Arial"/>
                  <w:b/>
                  <w:bCs/>
                  <w:color w:val="0645AD"/>
                  <w:sz w:val="21"/>
                  <w:szCs w:val="21"/>
                </w:rPr>
                <w:t>Dativo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Τῇ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ἀρχῇ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Τα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ῖν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ἀρχ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>αῖν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Τα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ῖς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ἀρχ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>αῖς</w:t>
            </w:r>
          </w:p>
        </w:tc>
      </w:tr>
      <w:tr w:rsidR="00D22C4E" w:rsidTr="00D22C4E">
        <w:tc>
          <w:tcPr>
            <w:tcW w:w="0" w:type="auto"/>
            <w:shd w:val="clear" w:color="auto" w:fill="F4F4F4"/>
            <w:vAlign w:val="center"/>
            <w:hideMark/>
          </w:tcPr>
          <w:p w:rsidR="00D22C4E" w:rsidRDefault="00665506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4" w:tooltip="accusativo" w:history="1">
              <w:r w:rsidR="00D22C4E">
                <w:rPr>
                  <w:rStyle w:val="Collegamentoipertestuale"/>
                  <w:rFonts w:ascii="Arial" w:hAnsi="Arial" w:cs="Arial"/>
                  <w:b/>
                  <w:bCs/>
                  <w:color w:val="0645AD"/>
                  <w:sz w:val="21"/>
                  <w:szCs w:val="21"/>
                </w:rPr>
                <w:t>Accusativo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Τὴν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ἀρχήν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Τὰ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ἀρχά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Τὰς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ἀρχάς</w:t>
            </w:r>
            <w:proofErr w:type="spellEnd"/>
          </w:p>
        </w:tc>
      </w:tr>
      <w:tr w:rsidR="00D22C4E" w:rsidTr="00D22C4E">
        <w:tc>
          <w:tcPr>
            <w:tcW w:w="0" w:type="auto"/>
            <w:shd w:val="clear" w:color="auto" w:fill="F4F4F4"/>
            <w:vAlign w:val="center"/>
            <w:hideMark/>
          </w:tcPr>
          <w:p w:rsidR="00D22C4E" w:rsidRDefault="00665506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5" w:tooltip="vocativo" w:history="1">
              <w:r w:rsidR="00D22C4E">
                <w:rPr>
                  <w:rStyle w:val="Collegamentoipertestuale"/>
                  <w:rFonts w:ascii="Arial" w:hAnsi="Arial" w:cs="Arial"/>
                  <w:b/>
                  <w:bCs/>
                  <w:color w:val="0645AD"/>
                  <w:sz w:val="21"/>
                  <w:szCs w:val="21"/>
                </w:rPr>
                <w:t>Vocativo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Ὦ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ἀρχή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Ὦ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ἀρχά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Ὦ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ἀρχ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>αί</w:t>
            </w:r>
          </w:p>
        </w:tc>
      </w:tr>
    </w:tbl>
    <w:p w:rsidR="00D22C4E" w:rsidRDefault="00D22C4E" w:rsidP="00200DDA">
      <w:pPr>
        <w:spacing w:after="0" w:line="240" w:lineRule="auto"/>
        <w:ind w:left="567"/>
        <w:jc w:val="both"/>
        <w:rPr>
          <w:rFonts w:ascii="Cambria" w:eastAsia="Times New Roman" w:hAnsi="Cambria" w:cs="Aparajita"/>
          <w:b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Ind w:w="96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1432"/>
        <w:gridCol w:w="1598"/>
      </w:tblGrid>
      <w:tr w:rsidR="00D22C4E" w:rsidTr="00D22C4E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2C4E" w:rsidRDefault="0066550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hyperlink r:id="rId16" w:tooltip="Hilfe:Singular" w:history="1">
              <w:r w:rsidR="00D22C4E">
                <w:rPr>
                  <w:rFonts w:ascii="Arial" w:hAnsi="Arial" w:cs="Arial"/>
                  <w:b/>
                  <w:bCs/>
                  <w:color w:val="0645AD"/>
                  <w:sz w:val="21"/>
                  <w:szCs w:val="21"/>
                </w:rPr>
                <w:br/>
              </w:r>
              <w:proofErr w:type="spellStart"/>
              <w:r w:rsidR="00D22C4E">
                <w:rPr>
                  <w:rStyle w:val="Collegamentoipertestuale"/>
                  <w:rFonts w:ascii="Arial" w:hAnsi="Arial" w:cs="Arial"/>
                  <w:b/>
                  <w:bCs/>
                  <w:color w:val="0645AD"/>
                  <w:sz w:val="21"/>
                  <w:szCs w:val="21"/>
                </w:rPr>
                <w:t>Singular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2C4E" w:rsidRDefault="00665506">
            <w:pPr>
              <w:spacing w:after="12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hyperlink r:id="rId17" w:tooltip="Hilfe:Plural" w:history="1">
              <w:proofErr w:type="spellStart"/>
              <w:r w:rsidR="00D22C4E">
                <w:rPr>
                  <w:rStyle w:val="Collegamentoipertestuale"/>
                  <w:rFonts w:ascii="Arial" w:hAnsi="Arial" w:cs="Arial"/>
                  <w:b/>
                  <w:bCs/>
                  <w:color w:val="0645AD"/>
                  <w:sz w:val="21"/>
                  <w:szCs w:val="21"/>
                </w:rPr>
                <w:t>Plural</w:t>
              </w:r>
              <w:proofErr w:type="spellEnd"/>
            </w:hyperlink>
          </w:p>
        </w:tc>
      </w:tr>
      <w:tr w:rsidR="00D22C4E" w:rsidTr="00D22C4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2C4E" w:rsidRDefault="00665506">
            <w:pPr>
              <w:spacing w:after="12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hyperlink r:id="rId18" w:tooltip="Hilfe:Nominativ" w:history="1">
              <w:proofErr w:type="spellStart"/>
              <w:r w:rsidR="00D22C4E">
                <w:rPr>
                  <w:rStyle w:val="Collegamentoipertestuale"/>
                  <w:rFonts w:ascii="Arial" w:hAnsi="Arial" w:cs="Arial"/>
                  <w:b/>
                  <w:bCs/>
                  <w:color w:val="0645AD"/>
                  <w:sz w:val="21"/>
                  <w:szCs w:val="21"/>
                </w:rPr>
                <w:t>Nominativ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Style w:val="polytonic"/>
                <w:rFonts w:ascii="Arial Unicode MS" w:eastAsia="Arial Unicode MS" w:hAnsi="Arial Unicode MS" w:cs="Arial Unicode MS" w:hint="eastAsia"/>
                <w:color w:val="202122"/>
                <w:sz w:val="21"/>
                <w:szCs w:val="21"/>
              </w:rPr>
              <w:t>ὁ ἄ</w:t>
            </w:r>
            <w:proofErr w:type="spellStart"/>
            <w:r>
              <w:rPr>
                <w:rStyle w:val="polytonic"/>
                <w:rFonts w:ascii="Arial Unicode MS" w:eastAsia="Arial Unicode MS" w:hAnsi="Arial Unicode MS" w:cs="Arial Unicode MS" w:hint="eastAsia"/>
                <w:color w:val="202122"/>
                <w:sz w:val="21"/>
                <w:szCs w:val="21"/>
              </w:rPr>
              <w:t>ρχων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Style w:val="polytonic"/>
                <w:rFonts w:ascii="Arial Unicode MS" w:eastAsia="Arial Unicode MS" w:hAnsi="Arial Unicode MS" w:cs="Arial Unicode MS" w:hint="eastAsia"/>
                <w:color w:val="202122"/>
                <w:sz w:val="21"/>
                <w:szCs w:val="21"/>
              </w:rPr>
              <w:t>οἱ </w:t>
            </w:r>
            <w:hyperlink r:id="rId19" w:tooltip="ἄρχοντες (Seite nicht vorhanden)" w:history="1"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ἄ</w:t>
              </w:r>
              <w:proofErr w:type="spellStart"/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ρχοντες</w:t>
              </w:r>
              <w:proofErr w:type="spellEnd"/>
            </w:hyperlink>
          </w:p>
        </w:tc>
      </w:tr>
      <w:tr w:rsidR="00D22C4E" w:rsidTr="00D22C4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2C4E" w:rsidRDefault="00665506">
            <w:pPr>
              <w:spacing w:after="12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hyperlink r:id="rId20" w:tooltip="Hilfe:Genitiv" w:history="1">
              <w:proofErr w:type="spellStart"/>
              <w:r w:rsidR="00D22C4E">
                <w:rPr>
                  <w:rStyle w:val="Collegamentoipertestuale"/>
                  <w:rFonts w:ascii="Arial" w:hAnsi="Arial" w:cs="Arial"/>
                  <w:b/>
                  <w:bCs/>
                  <w:color w:val="0645AD"/>
                  <w:sz w:val="21"/>
                  <w:szCs w:val="21"/>
                </w:rPr>
                <w:t>Genitiv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proofErr w:type="spellStart"/>
            <w:r>
              <w:rPr>
                <w:rStyle w:val="polytonic"/>
                <w:rFonts w:ascii="Arial Unicode MS" w:eastAsia="Arial Unicode MS" w:hAnsi="Arial Unicode MS" w:cs="Arial Unicode MS" w:hint="eastAsia"/>
                <w:color w:val="202122"/>
                <w:sz w:val="21"/>
                <w:szCs w:val="21"/>
              </w:rPr>
              <w:t>το</w:t>
            </w:r>
            <w:proofErr w:type="spellEnd"/>
            <w:r>
              <w:rPr>
                <w:rStyle w:val="polytonic"/>
                <w:rFonts w:ascii="Arial Unicode MS" w:eastAsia="Arial Unicode MS" w:hAnsi="Arial Unicode MS" w:cs="Arial Unicode MS" w:hint="eastAsia"/>
                <w:color w:val="202122"/>
                <w:sz w:val="21"/>
                <w:szCs w:val="21"/>
              </w:rPr>
              <w:t>ῦ </w:t>
            </w:r>
            <w:hyperlink r:id="rId21" w:tooltip="ἄρχοντος (Seite nicht vorhanden)" w:history="1"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ἄ</w:t>
              </w:r>
              <w:proofErr w:type="spellStart"/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ρχοντος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Style w:val="polytonic"/>
                <w:rFonts w:ascii="Arial Unicode MS" w:eastAsia="Arial Unicode MS" w:hAnsi="Arial Unicode MS" w:cs="Arial Unicode MS" w:hint="eastAsia"/>
                <w:color w:val="202122"/>
                <w:sz w:val="21"/>
                <w:szCs w:val="21"/>
              </w:rPr>
              <w:t>τῶν </w:t>
            </w:r>
            <w:hyperlink r:id="rId22" w:tooltip="ἀρχόντων (Seite nicht vorhanden)" w:history="1"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ἀ</w:t>
              </w:r>
              <w:proofErr w:type="spellStart"/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ρχόντων</w:t>
              </w:r>
              <w:proofErr w:type="spellEnd"/>
            </w:hyperlink>
          </w:p>
        </w:tc>
      </w:tr>
      <w:tr w:rsidR="00D22C4E" w:rsidTr="00D22C4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2C4E" w:rsidRDefault="00665506">
            <w:pPr>
              <w:spacing w:after="12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hyperlink r:id="rId23" w:tooltip="Hilfe:Dativ" w:history="1">
              <w:proofErr w:type="spellStart"/>
              <w:r w:rsidR="00D22C4E">
                <w:rPr>
                  <w:rStyle w:val="Collegamentoipertestuale"/>
                  <w:rFonts w:ascii="Arial" w:hAnsi="Arial" w:cs="Arial"/>
                  <w:b/>
                  <w:bCs/>
                  <w:color w:val="0645AD"/>
                  <w:sz w:val="21"/>
                  <w:szCs w:val="21"/>
                </w:rPr>
                <w:t>Dativ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Style w:val="polytonic"/>
                <w:rFonts w:ascii="Arial Unicode MS" w:eastAsia="Arial Unicode MS" w:hAnsi="Arial Unicode MS" w:cs="Arial Unicode MS" w:hint="eastAsia"/>
                <w:color w:val="202122"/>
                <w:sz w:val="21"/>
                <w:szCs w:val="21"/>
              </w:rPr>
              <w:t>τῷ </w:t>
            </w:r>
            <w:hyperlink r:id="rId24" w:tooltip="ἄρχοντι (Seite nicht vorhanden)" w:history="1"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ἄ</w:t>
              </w:r>
              <w:proofErr w:type="spellStart"/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ρχοντι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proofErr w:type="spellStart"/>
            <w:r>
              <w:rPr>
                <w:rStyle w:val="polytonic"/>
                <w:rFonts w:ascii="Arial Unicode MS" w:eastAsia="Arial Unicode MS" w:hAnsi="Arial Unicode MS" w:cs="Arial Unicode MS" w:hint="eastAsia"/>
                <w:color w:val="202122"/>
                <w:sz w:val="21"/>
                <w:szCs w:val="21"/>
              </w:rPr>
              <w:t>το</w:t>
            </w:r>
            <w:proofErr w:type="spellEnd"/>
            <w:r>
              <w:rPr>
                <w:rStyle w:val="polytonic"/>
                <w:rFonts w:ascii="Arial Unicode MS" w:eastAsia="Arial Unicode MS" w:hAnsi="Arial Unicode MS" w:cs="Arial Unicode MS" w:hint="eastAsia"/>
                <w:color w:val="202122"/>
                <w:sz w:val="21"/>
                <w:szCs w:val="21"/>
              </w:rPr>
              <w:t>ῖς </w:t>
            </w:r>
            <w:hyperlink r:id="rId25" w:tooltip="ἄρχουσι (Seite nicht vorhanden)" w:history="1"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ἄ</w:t>
              </w:r>
              <w:proofErr w:type="spellStart"/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ρχουσι</w:t>
              </w:r>
              <w:proofErr w:type="spellEnd"/>
            </w:hyperlink>
            <w:r>
              <w:rPr>
                <w:rStyle w:val="polytonic"/>
                <w:rFonts w:ascii="Arial Unicode MS" w:eastAsia="Arial Unicode MS" w:hAnsi="Arial Unicode MS" w:cs="Arial Unicode MS" w:hint="eastAsia"/>
                <w:color w:val="202122"/>
                <w:sz w:val="21"/>
                <w:szCs w:val="21"/>
              </w:rPr>
              <w:t>(</w:t>
            </w:r>
            <w:hyperlink r:id="rId26" w:tooltip="ἄρχουσιν (Seite nicht vorhanden)" w:history="1"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ν</w:t>
              </w:r>
            </w:hyperlink>
            <w:r>
              <w:rPr>
                <w:rStyle w:val="polytonic"/>
                <w:rFonts w:ascii="Arial Unicode MS" w:eastAsia="Arial Unicode MS" w:hAnsi="Arial Unicode MS" w:cs="Arial Unicode MS" w:hint="eastAsia"/>
                <w:color w:val="202122"/>
                <w:sz w:val="21"/>
                <w:szCs w:val="21"/>
              </w:rPr>
              <w:t>)</w:t>
            </w:r>
          </w:p>
        </w:tc>
      </w:tr>
      <w:tr w:rsidR="00D22C4E" w:rsidTr="00D22C4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2C4E" w:rsidRDefault="00665506">
            <w:pPr>
              <w:spacing w:after="12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hyperlink r:id="rId27" w:tooltip="Hilfe:Akkusativ" w:history="1">
              <w:proofErr w:type="spellStart"/>
              <w:r w:rsidR="00D22C4E">
                <w:rPr>
                  <w:rStyle w:val="Collegamentoipertestuale"/>
                  <w:rFonts w:ascii="Arial" w:hAnsi="Arial" w:cs="Arial"/>
                  <w:b/>
                  <w:bCs/>
                  <w:color w:val="0645AD"/>
                  <w:sz w:val="21"/>
                  <w:szCs w:val="21"/>
                </w:rPr>
                <w:t>Akkusativ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Style w:val="polytonic"/>
                <w:rFonts w:ascii="Arial Unicode MS" w:eastAsia="Arial Unicode MS" w:hAnsi="Arial Unicode MS" w:cs="Arial Unicode MS" w:hint="eastAsia"/>
                <w:color w:val="202122"/>
                <w:sz w:val="21"/>
                <w:szCs w:val="21"/>
              </w:rPr>
              <w:t>τὸν </w:t>
            </w:r>
            <w:hyperlink r:id="rId28" w:tooltip="ἄρχοντα (Seite nicht vorhanden)" w:history="1"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ἄ</w:t>
              </w:r>
              <w:proofErr w:type="spellStart"/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ρχοντ</w:t>
              </w:r>
              <w:proofErr w:type="spellEnd"/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α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proofErr w:type="spellStart"/>
            <w:r>
              <w:rPr>
                <w:rStyle w:val="polytonic"/>
                <w:rFonts w:ascii="Arial Unicode MS" w:eastAsia="Arial Unicode MS" w:hAnsi="Arial Unicode MS" w:cs="Arial Unicode MS" w:hint="eastAsia"/>
                <w:color w:val="202122"/>
                <w:sz w:val="21"/>
                <w:szCs w:val="21"/>
              </w:rPr>
              <w:t>το</w:t>
            </w:r>
            <w:proofErr w:type="spellEnd"/>
            <w:r>
              <w:rPr>
                <w:rStyle w:val="polytonic"/>
                <w:rFonts w:ascii="Arial Unicode MS" w:eastAsia="Arial Unicode MS" w:hAnsi="Arial Unicode MS" w:cs="Arial Unicode MS" w:hint="eastAsia"/>
                <w:color w:val="202122"/>
                <w:sz w:val="21"/>
                <w:szCs w:val="21"/>
              </w:rPr>
              <w:t>ὺς </w:t>
            </w:r>
            <w:hyperlink r:id="rId29" w:tooltip="ἄρχοντας (Seite nicht vorhanden)" w:history="1"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ἄ</w:t>
              </w:r>
              <w:proofErr w:type="spellStart"/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ρχοντ</w:t>
              </w:r>
              <w:proofErr w:type="spellEnd"/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ας</w:t>
              </w:r>
            </w:hyperlink>
          </w:p>
        </w:tc>
      </w:tr>
      <w:tr w:rsidR="00D22C4E" w:rsidTr="00D22C4E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2C4E" w:rsidRDefault="00665506">
            <w:pPr>
              <w:spacing w:after="12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hyperlink r:id="rId30" w:tooltip="Hilfe:Vokativ" w:history="1">
              <w:proofErr w:type="spellStart"/>
              <w:r w:rsidR="00D22C4E">
                <w:rPr>
                  <w:rStyle w:val="Collegamentoipertestuale"/>
                  <w:rFonts w:ascii="Arial" w:hAnsi="Arial" w:cs="Arial"/>
                  <w:b/>
                  <w:bCs/>
                  <w:color w:val="0645AD"/>
                  <w:sz w:val="21"/>
                  <w:szCs w:val="21"/>
                </w:rPr>
                <w:t>Vokativ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Style w:val="polytonic"/>
                <w:rFonts w:ascii="Arial Unicode MS" w:eastAsia="Arial Unicode MS" w:hAnsi="Arial Unicode MS" w:cs="Arial Unicode MS" w:hint="eastAsia"/>
                <w:color w:val="202122"/>
                <w:sz w:val="21"/>
                <w:szCs w:val="21"/>
              </w:rPr>
              <w:t>(ὦ) ἄ</w:t>
            </w:r>
            <w:proofErr w:type="spellStart"/>
            <w:r>
              <w:rPr>
                <w:rStyle w:val="polytonic"/>
                <w:rFonts w:ascii="Arial Unicode MS" w:eastAsia="Arial Unicode MS" w:hAnsi="Arial Unicode MS" w:cs="Arial Unicode MS" w:hint="eastAsia"/>
                <w:color w:val="202122"/>
                <w:sz w:val="21"/>
                <w:szCs w:val="21"/>
              </w:rPr>
              <w:t>ρχων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2C4E" w:rsidRDefault="00D22C4E">
            <w:pPr>
              <w:spacing w:after="12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Style w:val="polytonic"/>
                <w:rFonts w:ascii="Arial Unicode MS" w:eastAsia="Arial Unicode MS" w:hAnsi="Arial Unicode MS" w:cs="Arial Unicode MS" w:hint="eastAsia"/>
                <w:color w:val="202122"/>
                <w:sz w:val="21"/>
                <w:szCs w:val="21"/>
              </w:rPr>
              <w:t>(ὦ) </w:t>
            </w:r>
            <w:hyperlink r:id="rId31" w:tooltip="ἄρχοντες (Seite nicht vorhanden)" w:history="1"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ἄ</w:t>
              </w:r>
              <w:proofErr w:type="spellStart"/>
              <w:r>
                <w:rPr>
                  <w:rStyle w:val="Collegamentoipertestuale"/>
                  <w:rFonts w:ascii="Arial Unicode MS" w:eastAsia="Arial Unicode MS" w:hAnsi="Arial Unicode MS" w:cs="Arial Unicode MS" w:hint="eastAsia"/>
                  <w:color w:val="000000"/>
                  <w:sz w:val="21"/>
                  <w:szCs w:val="21"/>
                </w:rPr>
                <w:t>ρχοντες</w:t>
              </w:r>
              <w:proofErr w:type="spellEnd"/>
            </w:hyperlink>
          </w:p>
        </w:tc>
      </w:tr>
    </w:tbl>
    <w:p w:rsidR="00D22C4E" w:rsidRDefault="00D22C4E" w:rsidP="00D22C4E">
      <w:pPr>
        <w:pStyle w:val="NormaleWeb"/>
        <w:shd w:val="clear" w:color="auto" w:fill="FFFFFF"/>
        <w:spacing w:before="120" w:beforeAutospacing="0" w:after="0" w:afterAutospacing="0"/>
        <w:rPr>
          <w:rFonts w:ascii="Arial" w:hAnsi="Arial" w:cs="Arial"/>
          <w:b/>
          <w:bCs/>
          <w:color w:val="2021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02122"/>
          <w:sz w:val="21"/>
          <w:szCs w:val="21"/>
        </w:rPr>
        <w:t>Worttrennung</w:t>
      </w:r>
      <w:proofErr w:type="spellEnd"/>
      <w:r>
        <w:rPr>
          <w:rFonts w:ascii="Arial" w:hAnsi="Arial" w:cs="Arial"/>
          <w:b/>
          <w:bCs/>
          <w:color w:val="202122"/>
          <w:sz w:val="21"/>
          <w:szCs w:val="21"/>
        </w:rPr>
        <w:t>:</w:t>
      </w:r>
    </w:p>
    <w:p w:rsidR="00C905B5" w:rsidRDefault="00C905B5" w:rsidP="00200DDA">
      <w:pPr>
        <w:spacing w:after="0" w:line="240" w:lineRule="auto"/>
        <w:ind w:left="567"/>
        <w:jc w:val="both"/>
        <w:rPr>
          <w:rFonts w:ascii="Cambria" w:eastAsia="Times New Roman" w:hAnsi="Cambria" w:cs="Aparajita"/>
          <w:b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0DDA" w:rsidRPr="00423047" w:rsidRDefault="00200DDA" w:rsidP="00200DDA">
      <w:pPr>
        <w:spacing w:after="0" w:line="240" w:lineRule="auto"/>
        <w:ind w:left="567"/>
        <w:jc w:val="both"/>
        <w:rPr>
          <w:rFonts w:ascii="Cambria" w:eastAsia="Times New Roman" w:hAnsi="Cambria" w:cs="Aparajita"/>
          <w:b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3727">
        <w:rPr>
          <w:rFonts w:ascii="Cambria" w:eastAsia="Times New Roman" w:hAnsi="Cambria" w:cs="Aparajita"/>
          <w:b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 vi è bisogno che Gabriele voli. L’uomo giunge frettoloso, dovendo adempiere immediatamente al comandamento di Dio, condotto dall’ ARCON O MEGAS</w:t>
      </w:r>
      <w:r>
        <w:rPr>
          <w:rFonts w:ascii="Cambria" w:eastAsia="Times New Roman" w:hAnsi="Cambria" w:cs="Aparajita"/>
          <w:b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Michele</w:t>
      </w:r>
      <w:r w:rsidRPr="00603727">
        <w:rPr>
          <w:rFonts w:ascii="Cambria" w:eastAsia="Times New Roman" w:hAnsi="Cambria" w:cs="Aparajita"/>
          <w:b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Cambria" w:eastAsia="Times New Roman" w:hAnsi="Cambria" w:cs="Aparajita"/>
          <w:b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mbria" w:eastAsia="Times New Roman" w:hAnsi="Cambria" w:cs="Aparajita"/>
          <w:sz w:val="28"/>
          <w:szCs w:val="28"/>
          <w:lang w:eastAsia="it-IT"/>
        </w:rPr>
        <w:t xml:space="preserve">Nel fare ciò non è assistito da nessuno, e nessun </w:t>
      </w:r>
      <w:r>
        <w:rPr>
          <w:rFonts w:ascii="Cambria" w:eastAsia="Times New Roman" w:hAnsi="Cambria" w:cs="Aparajita"/>
          <w:sz w:val="28"/>
          <w:szCs w:val="28"/>
          <w:lang w:eastAsia="it-IT"/>
        </w:rPr>
        <w:lastRenderedPageBreak/>
        <w:t>altro gli consegna il messaggio, che gli viene riferito o da Michele o da Dio in Persona.</w:t>
      </w:r>
    </w:p>
    <w:p w:rsidR="00200DDA" w:rsidRDefault="00200DDA" w:rsidP="00200DDA">
      <w:pPr>
        <w:spacing w:after="0" w:line="240" w:lineRule="auto"/>
        <w:ind w:left="567"/>
        <w:jc w:val="both"/>
        <w:rPr>
          <w:rFonts w:ascii="Cambria" w:eastAsia="Times New Roman" w:hAnsi="Cambria" w:cs="Aparajita"/>
          <w:sz w:val="28"/>
          <w:szCs w:val="28"/>
          <w:lang w:eastAsia="it-IT"/>
        </w:rPr>
      </w:pPr>
      <w:r w:rsidRPr="00D65417">
        <w:rPr>
          <w:rFonts w:ascii="Cambria" w:eastAsia="Times New Roman" w:hAnsi="Cambria" w:cs="Aparajita"/>
          <w:sz w:val="28"/>
          <w:szCs w:val="28"/>
          <w:lang w:eastAsia="it-IT"/>
        </w:rPr>
        <w:t>Difatti, Gabriele rivela al profeta che:</w:t>
      </w:r>
    </w:p>
    <w:p w:rsidR="00200DDA" w:rsidRPr="0097546A" w:rsidRDefault="00200DDA" w:rsidP="00200DDA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JasmineUPC" w:hAnsi="JasmineUPC" w:cs="JasmineUPC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546A">
        <w:rPr>
          <w:rFonts w:ascii="JasmineUPC" w:eastAsia="Times New Roman" w:hAnsi="JasmineUPC" w:cs="JasmineUPC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r w:rsidRPr="0097546A">
        <w:rPr>
          <w:rFonts w:ascii="JasmineUPC" w:hAnsi="JasmineUPC" w:cs="JasmineUPC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Michele, uno dei primi prìncipi, mi è venuto in aiuto e io l'ho lasciato là presso il principe del re di Persia» [ </w:t>
      </w:r>
      <w:proofErr w:type="spellStart"/>
      <w:r w:rsidRPr="0097546A">
        <w:rPr>
          <w:rFonts w:ascii="JasmineUPC" w:hAnsi="JasmineUPC" w:cs="JasmineUPC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</w:t>
      </w:r>
      <w:proofErr w:type="spellEnd"/>
      <w:r w:rsidRPr="0097546A">
        <w:rPr>
          <w:rFonts w:ascii="JasmineUPC" w:hAnsi="JasmineUPC" w:cs="JasmineUPC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10,13] . </w:t>
      </w:r>
    </w:p>
    <w:p w:rsidR="00200DDA" w:rsidRDefault="00200DDA" w:rsidP="00B8088A">
      <w:pPr>
        <w:pStyle w:val="NormaleWeb"/>
        <w:jc w:val="both"/>
        <w:rPr>
          <w:color w:val="000000"/>
          <w:sz w:val="27"/>
          <w:szCs w:val="27"/>
        </w:rPr>
      </w:pPr>
    </w:p>
    <w:p w:rsidR="00200DDA" w:rsidRDefault="00200DDA" w:rsidP="00B8088A">
      <w:pPr>
        <w:pStyle w:val="NormaleWeb"/>
        <w:pBdr>
          <w:bottom w:val="single" w:sz="12" w:space="1" w:color="auto"/>
        </w:pBdr>
        <w:jc w:val="both"/>
        <w:rPr>
          <w:color w:val="000000"/>
          <w:sz w:val="27"/>
          <w:szCs w:val="27"/>
        </w:rPr>
      </w:pPr>
    </w:p>
    <w:p w:rsidR="000D2131" w:rsidRDefault="003F2E18" w:rsidP="00B8088A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Significativo DN 10,13</w:t>
      </w:r>
    </w:p>
    <w:p w:rsidR="003F2E18" w:rsidRDefault="003F2E18" w:rsidP="00B8088A">
      <w:pPr>
        <w:pStyle w:val="NormaleWeb"/>
        <w:jc w:val="both"/>
        <w:rPr>
          <w:rFonts w:ascii="Book Antiqua" w:hAnsi="Book Antiqua"/>
          <w:color w:val="800000"/>
          <w:sz w:val="27"/>
          <w:szCs w:val="27"/>
        </w:rPr>
      </w:pPr>
      <w:r>
        <w:rPr>
          <w:rFonts w:ascii="Book Antiqua" w:hAnsi="Book Antiqua"/>
          <w:color w:val="800000"/>
          <w:sz w:val="27"/>
          <w:szCs w:val="27"/>
        </w:rPr>
        <w:t>Ma il principe del regno di Persia mi si è opposto per ventun giorni: però Michele, uno dei primi prìncipi, mi è venuto in aiuto e io l'ho lasciato là presso il principe del re di Persia</w:t>
      </w:r>
    </w:p>
    <w:p w:rsidR="003F2E18" w:rsidRDefault="003F2E18" w:rsidP="00B8088A">
      <w:pPr>
        <w:pStyle w:val="NormaleWeb"/>
        <w:jc w:val="both"/>
        <w:rPr>
          <w:rFonts w:ascii="Book Antiqua" w:hAnsi="Book Antiqua"/>
          <w:color w:val="800000"/>
          <w:sz w:val="27"/>
          <w:szCs w:val="27"/>
        </w:rPr>
      </w:pPr>
      <w:r>
        <w:rPr>
          <w:rFonts w:ascii="Book Antiqua" w:hAnsi="Book Antiqua"/>
          <w:color w:val="800000"/>
          <w:sz w:val="27"/>
          <w:szCs w:val="27"/>
        </w:rPr>
        <w:t>DANIELE 10,21</w:t>
      </w:r>
      <w:r w:rsidR="00C2710C">
        <w:rPr>
          <w:rFonts w:ascii="Book Antiqua" w:hAnsi="Book Antiqua"/>
          <w:color w:val="800000"/>
          <w:sz w:val="27"/>
          <w:szCs w:val="27"/>
        </w:rPr>
        <w:t xml:space="preserve"> – 11,1</w:t>
      </w:r>
    </w:p>
    <w:p w:rsidR="00504FF0" w:rsidRDefault="003F2E18" w:rsidP="00B8088A">
      <w:pPr>
        <w:pStyle w:val="NormaleWeb"/>
        <w:jc w:val="both"/>
        <w:rPr>
          <w:color w:val="000000"/>
          <w:sz w:val="27"/>
          <w:szCs w:val="27"/>
        </w:rPr>
      </w:pPr>
      <w:r>
        <w:rPr>
          <w:rFonts w:ascii="Book Antiqua" w:hAnsi="Book Antiqua"/>
          <w:color w:val="800000"/>
          <w:sz w:val="27"/>
          <w:szCs w:val="27"/>
        </w:rPr>
        <w:t xml:space="preserve">Io ti dichiarerò ciò che è scritto nel libro della verità. Nessuno mi aiuta in questo se non Michele, il vostro principe,  e io, nell'anno primo di Dario, </w:t>
      </w:r>
      <w:r w:rsidRPr="003F2E18">
        <w:rPr>
          <w:rFonts w:ascii="Book Antiqua" w:hAnsi="Book Antiqua"/>
          <w:b/>
          <w:color w:val="800000"/>
          <w:sz w:val="27"/>
          <w:szCs w:val="27"/>
        </w:rPr>
        <w:t>mi tenni presso di lui per dargli rinforzo e sostegno.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F2E18" w:rsidTr="003F2E18">
        <w:tc>
          <w:tcPr>
            <w:tcW w:w="4814" w:type="dxa"/>
          </w:tcPr>
          <w:p w:rsidR="003F2E18" w:rsidRDefault="003F2E18" w:rsidP="00B8088A">
            <w:pPr>
              <w:pStyle w:val="NormaleWeb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LXX DN 10,13</w:t>
            </w:r>
          </w:p>
        </w:tc>
        <w:tc>
          <w:tcPr>
            <w:tcW w:w="4814" w:type="dxa"/>
          </w:tcPr>
          <w:p w:rsidR="003F2E18" w:rsidRDefault="003F2E18" w:rsidP="00B8088A">
            <w:pPr>
              <w:pStyle w:val="NormaleWeb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TEODOZIONE DN 10,13</w:t>
            </w:r>
          </w:p>
        </w:tc>
      </w:tr>
      <w:tr w:rsidR="003F2E18" w:rsidTr="003F2E18">
        <w:tc>
          <w:tcPr>
            <w:tcW w:w="4814" w:type="dxa"/>
          </w:tcPr>
          <w:p w:rsidR="003F2E18" w:rsidRPr="000A2817" w:rsidRDefault="003F2E18" w:rsidP="00B8088A">
            <w:pPr>
              <w:pStyle w:val="NormaleWeb"/>
              <w:jc w:val="both"/>
              <w:rPr>
                <w:color w:val="000000"/>
                <w:sz w:val="28"/>
                <w:szCs w:val="28"/>
              </w:rPr>
            </w:pPr>
            <w:r w:rsidRPr="000A2817">
              <w:rPr>
                <w:color w:val="000000"/>
                <w:sz w:val="28"/>
                <w:szCs w:val="28"/>
              </w:rPr>
              <w:t xml:space="preserve">καὶ </w:t>
            </w:r>
            <w:proofErr w:type="spellStart"/>
            <w:r w:rsidRPr="000A2817">
              <w:rPr>
                <w:color w:val="000000"/>
                <w:sz w:val="28"/>
                <w:szCs w:val="28"/>
              </w:rPr>
              <w:t>ἰδοὺ</w:t>
            </w:r>
            <w:proofErr w:type="spellEnd"/>
            <w:r w:rsidRPr="000A28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Μιχ</w:t>
            </w:r>
            <w:proofErr w:type="spellEnd"/>
            <w:r w:rsidRPr="000A2817">
              <w:rPr>
                <w:b/>
                <w:color w:val="000000"/>
                <w:sz w:val="28"/>
                <w:szCs w:val="28"/>
              </w:rPr>
              <w:t xml:space="preserve">αηλ 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εἷς</w:t>
            </w:r>
            <w:proofErr w:type="spellEnd"/>
            <w:r w:rsidRPr="000A281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τῶν</w:t>
            </w:r>
            <w:proofErr w:type="spellEnd"/>
            <w:r w:rsidRPr="000A281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ἀρχόντων</w:t>
            </w:r>
            <w:proofErr w:type="spellEnd"/>
            <w:r w:rsidRPr="000A281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τῶν</w:t>
            </w:r>
            <w:proofErr w:type="spellEnd"/>
            <w:r w:rsidRPr="000A2817">
              <w:rPr>
                <w:b/>
                <w:color w:val="000000"/>
                <w:sz w:val="28"/>
                <w:szCs w:val="28"/>
              </w:rPr>
              <w:t xml:space="preserve"> π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ρώτων</w:t>
            </w:r>
            <w:proofErr w:type="spellEnd"/>
            <w:r w:rsidRPr="000A281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A2817">
              <w:rPr>
                <w:color w:val="000000"/>
                <w:sz w:val="28"/>
                <w:szCs w:val="28"/>
              </w:rPr>
              <w:t>ἐπ</w:t>
            </w:r>
            <w:proofErr w:type="spellStart"/>
            <w:r w:rsidRPr="000A2817">
              <w:rPr>
                <w:color w:val="000000"/>
                <w:sz w:val="28"/>
                <w:szCs w:val="28"/>
              </w:rPr>
              <w:t>ῆλθε</w:t>
            </w:r>
            <w:proofErr w:type="spellEnd"/>
            <w:r w:rsidRPr="000A2817">
              <w:rPr>
                <w:color w:val="000000"/>
                <w:sz w:val="28"/>
                <w:szCs w:val="28"/>
              </w:rPr>
              <w:t xml:space="preserve"> β</w:t>
            </w:r>
            <w:proofErr w:type="spellStart"/>
            <w:r w:rsidRPr="000A2817">
              <w:rPr>
                <w:color w:val="000000"/>
                <w:sz w:val="28"/>
                <w:szCs w:val="28"/>
              </w:rPr>
              <w:t>οηθῆσ</w:t>
            </w:r>
            <w:proofErr w:type="spellEnd"/>
            <w:r w:rsidRPr="000A2817">
              <w:rPr>
                <w:color w:val="000000"/>
                <w:sz w:val="28"/>
                <w:szCs w:val="28"/>
              </w:rPr>
              <w:t xml:space="preserve">αί </w:t>
            </w:r>
            <w:proofErr w:type="spellStart"/>
            <w:r w:rsidRPr="000A2817">
              <w:rPr>
                <w:color w:val="000000"/>
                <w:sz w:val="28"/>
                <w:szCs w:val="28"/>
              </w:rPr>
              <w:t>μοι</w:t>
            </w:r>
            <w:proofErr w:type="spellEnd"/>
            <w:r w:rsidRPr="000A2817">
              <w:rPr>
                <w:color w:val="000000"/>
                <w:sz w:val="28"/>
                <w:szCs w:val="28"/>
              </w:rPr>
              <w:t xml:space="preserve"> καὶ α</w:t>
            </w:r>
            <w:proofErr w:type="spellStart"/>
            <w:r w:rsidRPr="000A2817">
              <w:rPr>
                <w:color w:val="000000"/>
                <w:sz w:val="28"/>
                <w:szCs w:val="28"/>
              </w:rPr>
              <w:t>ὐτὸν</w:t>
            </w:r>
            <w:proofErr w:type="spellEnd"/>
            <w:r w:rsidRPr="000A28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color w:val="000000"/>
                <w:sz w:val="28"/>
                <w:szCs w:val="28"/>
              </w:rPr>
              <w:t>ἐκεῖ</w:t>
            </w:r>
            <w:proofErr w:type="spellEnd"/>
            <w:r w:rsidRPr="000A2817">
              <w:rPr>
                <w:color w:val="000000"/>
                <w:sz w:val="28"/>
                <w:szCs w:val="28"/>
              </w:rPr>
              <w:t xml:space="preserve"> κα</w:t>
            </w:r>
            <w:proofErr w:type="spellStart"/>
            <w:r w:rsidRPr="000A2817">
              <w:rPr>
                <w:color w:val="000000"/>
                <w:sz w:val="28"/>
                <w:szCs w:val="28"/>
              </w:rPr>
              <w:t>τέλι</w:t>
            </w:r>
            <w:proofErr w:type="spellEnd"/>
            <w:r w:rsidRPr="000A2817">
              <w:rPr>
                <w:color w:val="000000"/>
                <w:sz w:val="28"/>
                <w:szCs w:val="28"/>
              </w:rPr>
              <w:t xml:space="preserve">πον </w:t>
            </w:r>
            <w:proofErr w:type="spellStart"/>
            <w:r w:rsidRPr="000A2817">
              <w:rPr>
                <w:color w:val="000000"/>
                <w:sz w:val="28"/>
                <w:szCs w:val="28"/>
              </w:rPr>
              <w:t>μετὰ</w:t>
            </w:r>
            <w:proofErr w:type="spellEnd"/>
            <w:r w:rsidRPr="000A28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τοῦ</w:t>
            </w:r>
            <w:proofErr w:type="spellEnd"/>
            <w:r w:rsidRPr="000A28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στρ</w:t>
            </w:r>
            <w:proofErr w:type="spellEnd"/>
            <w:r w:rsidRPr="000A2817">
              <w:rPr>
                <w:b/>
                <w:color w:val="000000"/>
                <w:sz w:val="28"/>
                <w:szCs w:val="28"/>
              </w:rPr>
              <w:t xml:space="preserve">ατηγοῦ 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τοῦ</w:t>
            </w:r>
            <w:proofErr w:type="spellEnd"/>
            <w:r w:rsidRPr="000A2817">
              <w:rPr>
                <w:b/>
                <w:color w:val="000000"/>
                <w:sz w:val="28"/>
                <w:szCs w:val="28"/>
              </w:rPr>
              <w:t xml:space="preserve"> βα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σιλέως</w:t>
            </w:r>
            <w:proofErr w:type="spellEnd"/>
            <w:r w:rsidRPr="000A281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Περσῶν</w:t>
            </w:r>
            <w:proofErr w:type="spellEnd"/>
          </w:p>
        </w:tc>
        <w:tc>
          <w:tcPr>
            <w:tcW w:w="4814" w:type="dxa"/>
          </w:tcPr>
          <w:p w:rsidR="003F2E18" w:rsidRPr="000A2817" w:rsidRDefault="003F2E18" w:rsidP="00B8088A">
            <w:pPr>
              <w:pStyle w:val="NormaleWeb"/>
              <w:jc w:val="both"/>
              <w:rPr>
                <w:color w:val="000000"/>
                <w:sz w:val="28"/>
                <w:szCs w:val="28"/>
              </w:rPr>
            </w:pPr>
            <w:r w:rsidRPr="000A2817">
              <w:rPr>
                <w:color w:val="000000"/>
                <w:sz w:val="28"/>
                <w:szCs w:val="28"/>
              </w:rPr>
              <w:t xml:space="preserve">καὶ </w:t>
            </w:r>
            <w:proofErr w:type="spellStart"/>
            <w:r w:rsidRPr="000A2817">
              <w:rPr>
                <w:color w:val="000000"/>
                <w:sz w:val="28"/>
                <w:szCs w:val="28"/>
              </w:rPr>
              <w:t>ἰδοὺ</w:t>
            </w:r>
            <w:proofErr w:type="spellEnd"/>
            <w:r w:rsidRPr="000A28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Μιχ</w:t>
            </w:r>
            <w:proofErr w:type="spellEnd"/>
            <w:r w:rsidRPr="000A2817">
              <w:rPr>
                <w:b/>
                <w:color w:val="000000"/>
                <w:sz w:val="28"/>
                <w:szCs w:val="28"/>
              </w:rPr>
              <w:t xml:space="preserve">αηλ 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εἷς</w:t>
            </w:r>
            <w:proofErr w:type="spellEnd"/>
            <w:r w:rsidRPr="000A281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τῶν</w:t>
            </w:r>
            <w:proofErr w:type="spellEnd"/>
            <w:r w:rsidRPr="000A281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ἀρχόντων</w:t>
            </w:r>
            <w:proofErr w:type="spellEnd"/>
            <w:r w:rsidRPr="000A281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τῶν</w:t>
            </w:r>
            <w:proofErr w:type="spellEnd"/>
            <w:r w:rsidRPr="000A2817">
              <w:rPr>
                <w:b/>
                <w:color w:val="000000"/>
                <w:sz w:val="28"/>
                <w:szCs w:val="28"/>
              </w:rPr>
              <w:t xml:space="preserve"> π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ρώτων</w:t>
            </w:r>
            <w:proofErr w:type="spellEnd"/>
            <w:r w:rsidRPr="000A28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color w:val="000000"/>
                <w:sz w:val="28"/>
                <w:szCs w:val="28"/>
              </w:rPr>
              <w:t>ἦλθεν</w:t>
            </w:r>
            <w:proofErr w:type="spellEnd"/>
            <w:r w:rsidRPr="000A2817">
              <w:rPr>
                <w:color w:val="000000"/>
                <w:sz w:val="28"/>
                <w:szCs w:val="28"/>
              </w:rPr>
              <w:t xml:space="preserve"> β</w:t>
            </w:r>
            <w:proofErr w:type="spellStart"/>
            <w:r w:rsidRPr="000A2817">
              <w:rPr>
                <w:color w:val="000000"/>
                <w:sz w:val="28"/>
                <w:szCs w:val="28"/>
              </w:rPr>
              <w:t>οηθῆσ</w:t>
            </w:r>
            <w:proofErr w:type="spellEnd"/>
            <w:r w:rsidRPr="000A2817">
              <w:rPr>
                <w:color w:val="000000"/>
                <w:sz w:val="28"/>
                <w:szCs w:val="28"/>
              </w:rPr>
              <w:t xml:space="preserve">αί </w:t>
            </w:r>
            <w:proofErr w:type="spellStart"/>
            <w:r w:rsidRPr="000A2817">
              <w:rPr>
                <w:color w:val="000000"/>
                <w:sz w:val="28"/>
                <w:szCs w:val="28"/>
              </w:rPr>
              <w:t>μοι</w:t>
            </w:r>
            <w:proofErr w:type="spellEnd"/>
            <w:r w:rsidRPr="000A2817">
              <w:rPr>
                <w:color w:val="000000"/>
                <w:sz w:val="28"/>
                <w:szCs w:val="28"/>
              </w:rPr>
              <w:t xml:space="preserve"> καὶ α</w:t>
            </w:r>
            <w:proofErr w:type="spellStart"/>
            <w:r w:rsidRPr="000A2817">
              <w:rPr>
                <w:color w:val="000000"/>
                <w:sz w:val="28"/>
                <w:szCs w:val="28"/>
              </w:rPr>
              <w:t>ὐτὸν</w:t>
            </w:r>
            <w:proofErr w:type="spellEnd"/>
            <w:r w:rsidRPr="000A2817">
              <w:rPr>
                <w:color w:val="000000"/>
                <w:sz w:val="28"/>
                <w:szCs w:val="28"/>
              </w:rPr>
              <w:t xml:space="preserve"> κα</w:t>
            </w:r>
            <w:proofErr w:type="spellStart"/>
            <w:r w:rsidRPr="000A2817">
              <w:rPr>
                <w:color w:val="000000"/>
                <w:sz w:val="28"/>
                <w:szCs w:val="28"/>
              </w:rPr>
              <w:t>τέλι</w:t>
            </w:r>
            <w:proofErr w:type="spellEnd"/>
            <w:r w:rsidRPr="000A2817">
              <w:rPr>
                <w:color w:val="000000"/>
                <w:sz w:val="28"/>
                <w:szCs w:val="28"/>
              </w:rPr>
              <w:t xml:space="preserve">πον </w:t>
            </w:r>
            <w:proofErr w:type="spellStart"/>
            <w:r w:rsidRPr="000A2817">
              <w:rPr>
                <w:color w:val="000000"/>
                <w:sz w:val="28"/>
                <w:szCs w:val="28"/>
              </w:rPr>
              <w:t>ἐκεῖ</w:t>
            </w:r>
            <w:proofErr w:type="spellEnd"/>
            <w:r w:rsidRPr="000A28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color w:val="000000"/>
                <w:sz w:val="28"/>
                <w:szCs w:val="28"/>
              </w:rPr>
              <w:t>μετὰ</w:t>
            </w:r>
            <w:proofErr w:type="spellEnd"/>
            <w:r w:rsidRPr="000A28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τοῦ</w:t>
            </w:r>
            <w:proofErr w:type="spellEnd"/>
            <w:r w:rsidRPr="000A281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ἄρχοντος</w:t>
            </w:r>
            <w:proofErr w:type="spellEnd"/>
            <w:r w:rsidRPr="000A2817">
              <w:rPr>
                <w:b/>
                <w:color w:val="000000"/>
                <w:sz w:val="28"/>
                <w:szCs w:val="28"/>
              </w:rPr>
              <w:t xml:space="preserve"> βα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σιλεί</w:t>
            </w:r>
            <w:proofErr w:type="spellEnd"/>
            <w:r w:rsidRPr="000A2817">
              <w:rPr>
                <w:b/>
                <w:color w:val="000000"/>
                <w:sz w:val="28"/>
                <w:szCs w:val="28"/>
              </w:rPr>
              <w:t xml:space="preserve">ας </w:t>
            </w:r>
            <w:proofErr w:type="spellStart"/>
            <w:r w:rsidRPr="000A2817">
              <w:rPr>
                <w:b/>
                <w:color w:val="000000"/>
                <w:sz w:val="28"/>
                <w:szCs w:val="28"/>
              </w:rPr>
              <w:t>Περσῶν</w:t>
            </w:r>
            <w:proofErr w:type="spellEnd"/>
          </w:p>
        </w:tc>
      </w:tr>
    </w:tbl>
    <w:p w:rsidR="003F2E18" w:rsidRDefault="003F2E18" w:rsidP="003F2E18">
      <w:pPr>
        <w:pStyle w:val="NormaleWeb"/>
        <w:jc w:val="both"/>
        <w:rPr>
          <w:color w:val="000000"/>
          <w:sz w:val="27"/>
          <w:szCs w:val="27"/>
        </w:rPr>
      </w:pPr>
    </w:p>
    <w:p w:rsidR="003C6EEF" w:rsidRDefault="003C6EEF" w:rsidP="003F2E18">
      <w:pPr>
        <w:pStyle w:val="NormaleWeb"/>
        <w:jc w:val="both"/>
        <w:rPr>
          <w:color w:val="000000"/>
          <w:sz w:val="27"/>
          <w:szCs w:val="27"/>
        </w:rPr>
      </w:pPr>
    </w:p>
    <w:p w:rsidR="003C6EEF" w:rsidRDefault="003C6EEF" w:rsidP="003F2E18">
      <w:pPr>
        <w:pStyle w:val="NormaleWeb"/>
        <w:jc w:val="both"/>
        <w:rPr>
          <w:color w:val="000000"/>
          <w:sz w:val="27"/>
          <w:szCs w:val="27"/>
        </w:rPr>
      </w:pPr>
    </w:p>
    <w:p w:rsidR="003C6EEF" w:rsidRDefault="003C6EEF" w:rsidP="003F2E18">
      <w:pPr>
        <w:pStyle w:val="NormaleWeb"/>
        <w:jc w:val="both"/>
        <w:rPr>
          <w:color w:val="000000"/>
          <w:sz w:val="27"/>
          <w:szCs w:val="27"/>
        </w:rPr>
      </w:pPr>
    </w:p>
    <w:p w:rsidR="003C6EEF" w:rsidRDefault="003C6EEF" w:rsidP="003F2E18">
      <w:pPr>
        <w:pStyle w:val="NormaleWeb"/>
        <w:jc w:val="both"/>
        <w:rPr>
          <w:color w:val="000000"/>
          <w:sz w:val="27"/>
          <w:szCs w:val="27"/>
        </w:rPr>
      </w:pPr>
    </w:p>
    <w:p w:rsidR="003C6EEF" w:rsidRDefault="003C6EEF" w:rsidP="003F2E18">
      <w:pPr>
        <w:pStyle w:val="NormaleWeb"/>
        <w:jc w:val="both"/>
        <w:rPr>
          <w:color w:val="000000"/>
          <w:sz w:val="27"/>
          <w:szCs w:val="27"/>
        </w:rPr>
      </w:pPr>
    </w:p>
    <w:p w:rsidR="003C6EEF" w:rsidRDefault="003C6EEF" w:rsidP="003F2E18">
      <w:pPr>
        <w:pStyle w:val="NormaleWeb"/>
        <w:jc w:val="both"/>
        <w:rPr>
          <w:color w:val="000000"/>
          <w:sz w:val="27"/>
          <w:szCs w:val="27"/>
        </w:rPr>
      </w:pPr>
    </w:p>
    <w:p w:rsidR="003C6EEF" w:rsidRDefault="003C6EEF" w:rsidP="003F2E18">
      <w:pPr>
        <w:pStyle w:val="NormaleWeb"/>
        <w:jc w:val="both"/>
        <w:rPr>
          <w:color w:val="000000"/>
          <w:sz w:val="27"/>
          <w:szCs w:val="27"/>
        </w:rPr>
      </w:pPr>
    </w:p>
    <w:p w:rsidR="003C6EEF" w:rsidRDefault="003C6EEF" w:rsidP="003F2E18">
      <w:pPr>
        <w:pStyle w:val="NormaleWeb"/>
        <w:jc w:val="both"/>
        <w:rPr>
          <w:color w:val="000000"/>
          <w:sz w:val="27"/>
          <w:szCs w:val="2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F2E18" w:rsidTr="002B198D">
        <w:tc>
          <w:tcPr>
            <w:tcW w:w="4814" w:type="dxa"/>
          </w:tcPr>
          <w:p w:rsidR="003F2E18" w:rsidRDefault="003F2E18" w:rsidP="002B198D">
            <w:pPr>
              <w:pStyle w:val="NormaleWeb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LXX DN 10,21</w:t>
            </w:r>
          </w:p>
        </w:tc>
        <w:tc>
          <w:tcPr>
            <w:tcW w:w="4814" w:type="dxa"/>
          </w:tcPr>
          <w:p w:rsidR="003F2E18" w:rsidRDefault="003F2E18" w:rsidP="002B198D">
            <w:pPr>
              <w:pStyle w:val="NormaleWeb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TEODOZIONE DN 10,21</w:t>
            </w:r>
          </w:p>
        </w:tc>
      </w:tr>
      <w:tr w:rsidR="003F2E18" w:rsidTr="002B198D">
        <w:tc>
          <w:tcPr>
            <w:tcW w:w="4814" w:type="dxa"/>
          </w:tcPr>
          <w:p w:rsidR="003F2E18" w:rsidRDefault="003F2E18" w:rsidP="002B198D">
            <w:pPr>
              <w:pStyle w:val="NormaleWeb"/>
              <w:jc w:val="both"/>
              <w:rPr>
                <w:b/>
                <w:sz w:val="28"/>
                <w:szCs w:val="28"/>
              </w:rPr>
            </w:pPr>
            <w:r w:rsidRPr="000A2817">
              <w:rPr>
                <w:sz w:val="28"/>
                <w:szCs w:val="28"/>
              </w:rPr>
              <w:t xml:space="preserve">καὶ </w:t>
            </w:r>
            <w:proofErr w:type="spellStart"/>
            <w:r w:rsidRPr="000A2817">
              <w:rPr>
                <w:sz w:val="28"/>
                <w:szCs w:val="28"/>
              </w:rPr>
              <w:t>μάλ</w:t>
            </w:r>
            <w:proofErr w:type="spellEnd"/>
            <w:r w:rsidRPr="000A2817">
              <w:rPr>
                <w:sz w:val="28"/>
                <w:szCs w:val="28"/>
              </w:rPr>
              <w:t>α ὑπ</w:t>
            </w:r>
            <w:proofErr w:type="spellStart"/>
            <w:r w:rsidRPr="000A2817">
              <w:rPr>
                <w:sz w:val="28"/>
                <w:szCs w:val="28"/>
              </w:rPr>
              <w:t>οδείξω</w:t>
            </w:r>
            <w:proofErr w:type="spellEnd"/>
            <w:r w:rsidRPr="000A2817">
              <w:rPr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sz w:val="28"/>
                <w:szCs w:val="28"/>
              </w:rPr>
              <w:t>σοι</w:t>
            </w:r>
            <w:proofErr w:type="spellEnd"/>
            <w:r w:rsidRPr="000A2817">
              <w:rPr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sz w:val="28"/>
                <w:szCs w:val="28"/>
              </w:rPr>
              <w:t>τὰ</w:t>
            </w:r>
            <w:proofErr w:type="spellEnd"/>
            <w:r w:rsidRPr="000A2817">
              <w:rPr>
                <w:sz w:val="28"/>
                <w:szCs w:val="28"/>
              </w:rPr>
              <w:t xml:space="preserve"> π</w:t>
            </w:r>
            <w:proofErr w:type="spellStart"/>
            <w:r w:rsidRPr="000A2817">
              <w:rPr>
                <w:sz w:val="28"/>
                <w:szCs w:val="28"/>
              </w:rPr>
              <w:t>ρῶτ</w:t>
            </w:r>
            <w:proofErr w:type="spellEnd"/>
            <w:r w:rsidRPr="000A2817">
              <w:rPr>
                <w:sz w:val="28"/>
                <w:szCs w:val="28"/>
              </w:rPr>
              <w:t xml:space="preserve">α </w:t>
            </w:r>
            <w:proofErr w:type="spellStart"/>
            <w:r w:rsidRPr="000A2817">
              <w:rPr>
                <w:sz w:val="28"/>
                <w:szCs w:val="28"/>
              </w:rPr>
              <w:t>ἐν</w:t>
            </w:r>
            <w:proofErr w:type="spellEnd"/>
            <w:r w:rsidRPr="000A2817">
              <w:rPr>
                <w:sz w:val="28"/>
                <w:szCs w:val="28"/>
              </w:rPr>
              <w:t xml:space="preserve"> ἀπ</w:t>
            </w:r>
            <w:proofErr w:type="spellStart"/>
            <w:r w:rsidRPr="000A2817">
              <w:rPr>
                <w:sz w:val="28"/>
                <w:szCs w:val="28"/>
              </w:rPr>
              <w:t>ογρ</w:t>
            </w:r>
            <w:proofErr w:type="spellEnd"/>
            <w:r w:rsidRPr="000A2817">
              <w:rPr>
                <w:sz w:val="28"/>
                <w:szCs w:val="28"/>
              </w:rPr>
              <w:t xml:space="preserve">αφῇ </w:t>
            </w:r>
            <w:proofErr w:type="spellStart"/>
            <w:r w:rsidRPr="000A2817">
              <w:rPr>
                <w:sz w:val="28"/>
                <w:szCs w:val="28"/>
              </w:rPr>
              <w:t>ἀληθεί</w:t>
            </w:r>
            <w:proofErr w:type="spellEnd"/>
            <w:r w:rsidRPr="000A2817">
              <w:rPr>
                <w:sz w:val="28"/>
                <w:szCs w:val="28"/>
              </w:rPr>
              <w:t xml:space="preserve">ας καὶ </w:t>
            </w:r>
            <w:proofErr w:type="spellStart"/>
            <w:r w:rsidRPr="000A2817">
              <w:rPr>
                <w:sz w:val="28"/>
                <w:szCs w:val="28"/>
              </w:rPr>
              <w:t>οὐθεὶς</w:t>
            </w:r>
            <w:proofErr w:type="spellEnd"/>
            <w:r w:rsidRPr="000A2817">
              <w:rPr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sz w:val="28"/>
                <w:szCs w:val="28"/>
              </w:rPr>
              <w:t>ἦν</w:t>
            </w:r>
            <w:proofErr w:type="spellEnd"/>
            <w:r w:rsidRPr="000A2817">
              <w:rPr>
                <w:sz w:val="28"/>
                <w:szCs w:val="28"/>
              </w:rPr>
              <w:t xml:space="preserve"> ὁ β</w:t>
            </w:r>
            <w:proofErr w:type="spellStart"/>
            <w:r w:rsidRPr="000A2817">
              <w:rPr>
                <w:sz w:val="28"/>
                <w:szCs w:val="28"/>
              </w:rPr>
              <w:t>οηθῶν</w:t>
            </w:r>
            <w:proofErr w:type="spellEnd"/>
            <w:r w:rsidRPr="000A2817">
              <w:rPr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sz w:val="28"/>
                <w:szCs w:val="28"/>
              </w:rPr>
              <w:t>μετ</w:t>
            </w:r>
            <w:proofErr w:type="spellEnd"/>
            <w:r w:rsidRPr="000A2817">
              <w:rPr>
                <w:sz w:val="28"/>
                <w:szCs w:val="28"/>
              </w:rPr>
              <w:t xml:space="preserve">᾽ </w:t>
            </w:r>
            <w:proofErr w:type="spellStart"/>
            <w:r w:rsidRPr="000A2817">
              <w:rPr>
                <w:sz w:val="28"/>
                <w:szCs w:val="28"/>
              </w:rPr>
              <w:t>ἐμοῦ</w:t>
            </w:r>
            <w:proofErr w:type="spellEnd"/>
            <w:r w:rsidRPr="000A2817">
              <w:rPr>
                <w:sz w:val="28"/>
                <w:szCs w:val="28"/>
              </w:rPr>
              <w:t xml:space="preserve"> ὑπ</w:t>
            </w:r>
            <w:proofErr w:type="spellStart"/>
            <w:r w:rsidRPr="000A2817">
              <w:rPr>
                <w:sz w:val="28"/>
                <w:szCs w:val="28"/>
              </w:rPr>
              <w:t>ὲρ</w:t>
            </w:r>
            <w:proofErr w:type="spellEnd"/>
            <w:r w:rsidRPr="000A2817">
              <w:rPr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sz w:val="28"/>
                <w:szCs w:val="28"/>
              </w:rPr>
              <w:t>τούτων</w:t>
            </w:r>
            <w:proofErr w:type="spellEnd"/>
            <w:r w:rsidRPr="000A2817">
              <w:rPr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sz w:val="28"/>
                <w:szCs w:val="28"/>
              </w:rPr>
              <w:t>ἀλλ</w:t>
            </w:r>
            <w:proofErr w:type="spellEnd"/>
            <w:r w:rsidRPr="000A2817">
              <w:rPr>
                <w:sz w:val="28"/>
                <w:szCs w:val="28"/>
              </w:rPr>
              <w:t xml:space="preserve">᾽ ἢ </w:t>
            </w:r>
            <w:proofErr w:type="spellStart"/>
            <w:r w:rsidRPr="000A2817">
              <w:rPr>
                <w:b/>
                <w:sz w:val="28"/>
                <w:szCs w:val="28"/>
              </w:rPr>
              <w:t>Μιχ</w:t>
            </w:r>
            <w:proofErr w:type="spellEnd"/>
            <w:r w:rsidRPr="000A2817">
              <w:rPr>
                <w:b/>
                <w:sz w:val="28"/>
                <w:szCs w:val="28"/>
              </w:rPr>
              <w:t xml:space="preserve">αηλ ὁ </w:t>
            </w:r>
            <w:proofErr w:type="spellStart"/>
            <w:r w:rsidRPr="000A2817">
              <w:rPr>
                <w:b/>
                <w:sz w:val="28"/>
                <w:szCs w:val="28"/>
              </w:rPr>
              <w:t>ἄγγελος</w:t>
            </w:r>
            <w:proofErr w:type="spellEnd"/>
          </w:p>
          <w:p w:rsidR="000A2817" w:rsidRPr="000A2817" w:rsidRDefault="000A2817" w:rsidP="008B3644">
            <w:pPr>
              <w:pStyle w:val="NormaleWeb"/>
              <w:jc w:val="both"/>
              <w:rPr>
                <w:sz w:val="28"/>
                <w:szCs w:val="28"/>
              </w:rPr>
            </w:pPr>
            <w:proofErr w:type="spellStart"/>
            <w:r w:rsidRPr="000A2817">
              <w:rPr>
                <w:b/>
                <w:sz w:val="28"/>
                <w:szCs w:val="28"/>
              </w:rPr>
              <w:t>Lett</w:t>
            </w:r>
            <w:proofErr w:type="spellEnd"/>
            <w:r w:rsidRPr="000A2817">
              <w:rPr>
                <w:b/>
                <w:sz w:val="28"/>
                <w:szCs w:val="28"/>
              </w:rPr>
              <w:t>:</w:t>
            </w:r>
            <w:r w:rsidR="008B3644">
              <w:rPr>
                <w:b/>
                <w:sz w:val="28"/>
                <w:szCs w:val="28"/>
              </w:rPr>
              <w:t xml:space="preserve"> </w:t>
            </w:r>
            <w:r w:rsidR="008B3644" w:rsidRPr="008B3644">
              <w:rPr>
                <w:sz w:val="28"/>
                <w:szCs w:val="28"/>
              </w:rPr>
              <w:t>e fortemente ti mostrerò</w:t>
            </w:r>
            <w:r w:rsidR="008B3644">
              <w:rPr>
                <w:sz w:val="28"/>
                <w:szCs w:val="28"/>
              </w:rPr>
              <w:t xml:space="preserve"> anzitutto la scrittura di verità , e nessuno mi assiste su tutto questo  se non l’Angelo Michele</w:t>
            </w:r>
          </w:p>
        </w:tc>
        <w:tc>
          <w:tcPr>
            <w:tcW w:w="4814" w:type="dxa"/>
          </w:tcPr>
          <w:p w:rsidR="003F2E18" w:rsidRPr="000A2817" w:rsidRDefault="003F2E18" w:rsidP="002B198D">
            <w:pPr>
              <w:pStyle w:val="NormaleWeb"/>
              <w:jc w:val="both"/>
              <w:rPr>
                <w:b/>
                <w:sz w:val="28"/>
                <w:szCs w:val="28"/>
              </w:rPr>
            </w:pPr>
            <w:proofErr w:type="spellStart"/>
            <w:r w:rsidRPr="000A2817">
              <w:rPr>
                <w:sz w:val="28"/>
                <w:szCs w:val="28"/>
              </w:rPr>
              <w:t>ἀλλ</w:t>
            </w:r>
            <w:proofErr w:type="spellEnd"/>
            <w:r w:rsidRPr="000A2817">
              <w:rPr>
                <w:sz w:val="28"/>
                <w:szCs w:val="28"/>
              </w:rPr>
              <w:t xml:space="preserve">᾽ ἢ </w:t>
            </w:r>
            <w:proofErr w:type="spellStart"/>
            <w:r w:rsidRPr="000A2817">
              <w:rPr>
                <w:sz w:val="28"/>
                <w:szCs w:val="28"/>
              </w:rPr>
              <w:t>ἀν</w:t>
            </w:r>
            <w:proofErr w:type="spellEnd"/>
            <w:r w:rsidRPr="000A2817">
              <w:rPr>
                <w:sz w:val="28"/>
                <w:szCs w:val="28"/>
              </w:rPr>
              <w:t xml:space="preserve">αγγελῶ </w:t>
            </w:r>
            <w:proofErr w:type="spellStart"/>
            <w:r w:rsidRPr="000A2817">
              <w:rPr>
                <w:sz w:val="28"/>
                <w:szCs w:val="28"/>
              </w:rPr>
              <w:t>σοι</w:t>
            </w:r>
            <w:proofErr w:type="spellEnd"/>
            <w:r w:rsidRPr="000A2817">
              <w:rPr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sz w:val="28"/>
                <w:szCs w:val="28"/>
              </w:rPr>
              <w:t>τὸ</w:t>
            </w:r>
            <w:proofErr w:type="spellEnd"/>
            <w:r w:rsidRPr="000A2817">
              <w:rPr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sz w:val="28"/>
                <w:szCs w:val="28"/>
              </w:rPr>
              <w:t>ἐντετ</w:t>
            </w:r>
            <w:proofErr w:type="spellEnd"/>
            <w:r w:rsidRPr="000A2817">
              <w:rPr>
                <w:sz w:val="28"/>
                <w:szCs w:val="28"/>
              </w:rPr>
              <w:t xml:space="preserve">αγμένον </w:t>
            </w:r>
            <w:proofErr w:type="spellStart"/>
            <w:r w:rsidRPr="000A2817">
              <w:rPr>
                <w:sz w:val="28"/>
                <w:szCs w:val="28"/>
              </w:rPr>
              <w:t>ἐν</w:t>
            </w:r>
            <w:proofErr w:type="spellEnd"/>
            <w:r w:rsidRPr="000A2817">
              <w:rPr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sz w:val="28"/>
                <w:szCs w:val="28"/>
              </w:rPr>
              <w:t>γρ</w:t>
            </w:r>
            <w:proofErr w:type="spellEnd"/>
            <w:r w:rsidRPr="000A2817">
              <w:rPr>
                <w:sz w:val="28"/>
                <w:szCs w:val="28"/>
              </w:rPr>
              <w:t xml:space="preserve">αφῇ </w:t>
            </w:r>
            <w:proofErr w:type="spellStart"/>
            <w:r w:rsidRPr="000A2817">
              <w:rPr>
                <w:sz w:val="28"/>
                <w:szCs w:val="28"/>
              </w:rPr>
              <w:t>ἀληθεί</w:t>
            </w:r>
            <w:proofErr w:type="spellEnd"/>
            <w:r w:rsidRPr="000A2817">
              <w:rPr>
                <w:sz w:val="28"/>
                <w:szCs w:val="28"/>
              </w:rPr>
              <w:t xml:space="preserve">ας καὶ </w:t>
            </w:r>
            <w:proofErr w:type="spellStart"/>
            <w:r w:rsidRPr="000A2817">
              <w:rPr>
                <w:sz w:val="28"/>
                <w:szCs w:val="28"/>
              </w:rPr>
              <w:t>οὐκ</w:t>
            </w:r>
            <w:proofErr w:type="spellEnd"/>
            <w:r w:rsidRPr="000A2817">
              <w:rPr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sz w:val="28"/>
                <w:szCs w:val="28"/>
              </w:rPr>
              <w:t>ἔστιν</w:t>
            </w:r>
            <w:proofErr w:type="spellEnd"/>
            <w:r w:rsidRPr="000A2817">
              <w:rPr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sz w:val="28"/>
                <w:szCs w:val="28"/>
              </w:rPr>
              <w:t>εἷς</w:t>
            </w:r>
            <w:proofErr w:type="spellEnd"/>
            <w:r w:rsidRPr="000A2817">
              <w:rPr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sz w:val="28"/>
                <w:szCs w:val="28"/>
              </w:rPr>
              <w:t>ἀντεχόμενος</w:t>
            </w:r>
            <w:proofErr w:type="spellEnd"/>
            <w:r w:rsidRPr="000A2817">
              <w:rPr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sz w:val="28"/>
                <w:szCs w:val="28"/>
              </w:rPr>
              <w:t>μετ</w:t>
            </w:r>
            <w:proofErr w:type="spellEnd"/>
            <w:r w:rsidRPr="000A2817">
              <w:rPr>
                <w:sz w:val="28"/>
                <w:szCs w:val="28"/>
              </w:rPr>
              <w:t xml:space="preserve">᾽ </w:t>
            </w:r>
            <w:proofErr w:type="spellStart"/>
            <w:r w:rsidRPr="000A2817">
              <w:rPr>
                <w:sz w:val="28"/>
                <w:szCs w:val="28"/>
              </w:rPr>
              <w:t>ἐμοῦ</w:t>
            </w:r>
            <w:proofErr w:type="spellEnd"/>
            <w:r w:rsidRPr="000A2817">
              <w:rPr>
                <w:sz w:val="28"/>
                <w:szCs w:val="28"/>
              </w:rPr>
              <w:t xml:space="preserve"> π</w:t>
            </w:r>
            <w:proofErr w:type="spellStart"/>
            <w:r w:rsidRPr="000A2817">
              <w:rPr>
                <w:sz w:val="28"/>
                <w:szCs w:val="28"/>
              </w:rPr>
              <w:t>ερὶ</w:t>
            </w:r>
            <w:proofErr w:type="spellEnd"/>
            <w:r w:rsidRPr="000A2817">
              <w:rPr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sz w:val="28"/>
                <w:szCs w:val="28"/>
              </w:rPr>
              <w:t>τούτων</w:t>
            </w:r>
            <w:proofErr w:type="spellEnd"/>
            <w:r w:rsidRPr="000A2817">
              <w:rPr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sz w:val="28"/>
                <w:szCs w:val="28"/>
              </w:rPr>
              <w:t>ἀλλ</w:t>
            </w:r>
            <w:proofErr w:type="spellEnd"/>
            <w:r w:rsidRPr="000A2817">
              <w:rPr>
                <w:sz w:val="28"/>
                <w:szCs w:val="28"/>
              </w:rPr>
              <w:t xml:space="preserve">᾽ ἢ </w:t>
            </w:r>
            <w:proofErr w:type="spellStart"/>
            <w:r w:rsidRPr="000A2817">
              <w:rPr>
                <w:b/>
                <w:sz w:val="28"/>
                <w:szCs w:val="28"/>
              </w:rPr>
              <w:t>Μιχ</w:t>
            </w:r>
            <w:proofErr w:type="spellEnd"/>
            <w:r w:rsidRPr="000A2817">
              <w:rPr>
                <w:b/>
                <w:sz w:val="28"/>
                <w:szCs w:val="28"/>
              </w:rPr>
              <w:t xml:space="preserve">αηλ ὁ </w:t>
            </w:r>
            <w:proofErr w:type="spellStart"/>
            <w:r w:rsidRPr="000A2817">
              <w:rPr>
                <w:b/>
                <w:sz w:val="28"/>
                <w:szCs w:val="28"/>
              </w:rPr>
              <w:t>ἄρχων</w:t>
            </w:r>
            <w:proofErr w:type="spellEnd"/>
            <w:r w:rsidRPr="000A28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b/>
                <w:sz w:val="28"/>
                <w:szCs w:val="28"/>
              </w:rPr>
              <w:t>ὑμῶν</w:t>
            </w:r>
            <w:proofErr w:type="spellEnd"/>
          </w:p>
          <w:p w:rsidR="00BA3548" w:rsidRPr="000A2817" w:rsidRDefault="00BA3548" w:rsidP="002B198D">
            <w:pPr>
              <w:pStyle w:val="NormaleWeb"/>
              <w:jc w:val="both"/>
              <w:rPr>
                <w:sz w:val="28"/>
                <w:szCs w:val="28"/>
              </w:rPr>
            </w:pPr>
            <w:proofErr w:type="spellStart"/>
            <w:r w:rsidRPr="000A2817">
              <w:rPr>
                <w:b/>
                <w:sz w:val="28"/>
                <w:szCs w:val="28"/>
              </w:rPr>
              <w:t>Lett</w:t>
            </w:r>
            <w:proofErr w:type="spellEnd"/>
            <w:r w:rsidRPr="000A2817">
              <w:rPr>
                <w:b/>
                <w:sz w:val="28"/>
                <w:szCs w:val="28"/>
              </w:rPr>
              <w:t>:</w:t>
            </w:r>
            <w:r w:rsidRPr="000A2817">
              <w:rPr>
                <w:sz w:val="28"/>
                <w:szCs w:val="28"/>
              </w:rPr>
              <w:t xml:space="preserve"> Ti annuncerò dunque che cosa è ordinato nella scrittura della verità. Nessuno mi aiuta in questo, se non Michele, il vostro principe.</w:t>
            </w:r>
          </w:p>
        </w:tc>
      </w:tr>
      <w:tr w:rsidR="00BA3548" w:rsidTr="00BA3548">
        <w:tc>
          <w:tcPr>
            <w:tcW w:w="4814" w:type="dxa"/>
          </w:tcPr>
          <w:p w:rsidR="00BA3548" w:rsidRPr="000A2817" w:rsidRDefault="00BA3548" w:rsidP="002B198D">
            <w:pPr>
              <w:pStyle w:val="NormaleWeb"/>
              <w:jc w:val="both"/>
              <w:rPr>
                <w:rStyle w:val="Enfasidelicata"/>
                <w:i w:val="0"/>
                <w:color w:val="auto"/>
                <w:sz w:val="28"/>
                <w:szCs w:val="28"/>
              </w:rPr>
            </w:pPr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>DN 11,1</w:t>
            </w:r>
          </w:p>
          <w:p w:rsidR="002B198D" w:rsidRPr="000A2817" w:rsidRDefault="00BA3548" w:rsidP="002B198D">
            <w:pPr>
              <w:pStyle w:val="NormaleWeb"/>
              <w:jc w:val="both"/>
              <w:rPr>
                <w:rStyle w:val="Enfasidelicata"/>
                <w:i w:val="0"/>
                <w:color w:val="auto"/>
                <w:sz w:val="28"/>
                <w:szCs w:val="28"/>
              </w:rPr>
            </w:pPr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 xml:space="preserve">καὶ </w:t>
            </w:r>
            <w:proofErr w:type="spellStart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>ἐν</w:t>
            </w:r>
            <w:proofErr w:type="spellEnd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>τῷ</w:t>
            </w:r>
            <w:proofErr w:type="spellEnd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>ἐνι</w:t>
            </w:r>
            <w:proofErr w:type="spellEnd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 xml:space="preserve">αυτῷ </w:t>
            </w:r>
            <w:proofErr w:type="spellStart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>τῷ</w:t>
            </w:r>
            <w:proofErr w:type="spellEnd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 xml:space="preserve"> π</w:t>
            </w:r>
            <w:proofErr w:type="spellStart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>ρώτῳ</w:t>
            </w:r>
            <w:proofErr w:type="spellEnd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>Κύρου</w:t>
            </w:r>
            <w:proofErr w:type="spellEnd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>τοῦ</w:t>
            </w:r>
            <w:proofErr w:type="spellEnd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 xml:space="preserve"> βα</w:t>
            </w:r>
            <w:proofErr w:type="spellStart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>σιλέως</w:t>
            </w:r>
            <w:proofErr w:type="spellEnd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>εἶ</w:t>
            </w:r>
            <w:proofErr w:type="spellEnd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 xml:space="preserve">πέν </w:t>
            </w:r>
            <w:proofErr w:type="spellStart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>μοι</w:t>
            </w:r>
            <w:proofErr w:type="spellEnd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>ἐνισχῦσ</w:t>
            </w:r>
            <w:proofErr w:type="spellEnd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 xml:space="preserve">αι καὶ </w:t>
            </w:r>
            <w:proofErr w:type="spellStart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>ἀνδρίζεσθ</w:t>
            </w:r>
            <w:proofErr w:type="spellEnd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 xml:space="preserve">αι. </w:t>
            </w:r>
          </w:p>
          <w:p w:rsidR="00BA3548" w:rsidRPr="000A2817" w:rsidRDefault="002B198D" w:rsidP="008B3644">
            <w:pPr>
              <w:pStyle w:val="NormaleWeb"/>
              <w:jc w:val="both"/>
              <w:rPr>
                <w:rStyle w:val="Enfasidelicata"/>
                <w:i w:val="0"/>
                <w:color w:val="auto"/>
                <w:sz w:val="28"/>
                <w:szCs w:val="28"/>
              </w:rPr>
            </w:pPr>
            <w:proofErr w:type="spellStart"/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>Lett</w:t>
            </w:r>
            <w:proofErr w:type="spellEnd"/>
            <w:r w:rsidR="008B3644">
              <w:rPr>
                <w:rStyle w:val="Enfasidelicata"/>
                <w:i w:val="0"/>
                <w:color w:val="auto"/>
                <w:sz w:val="28"/>
                <w:szCs w:val="28"/>
              </w:rPr>
              <w:t xml:space="preserve">: e </w:t>
            </w:r>
            <w:r w:rsidRPr="000A2817">
              <w:rPr>
                <w:rStyle w:val="Enfasidelicata"/>
                <w:i w:val="0"/>
                <w:color w:val="auto"/>
                <w:sz w:val="28"/>
                <w:szCs w:val="28"/>
              </w:rPr>
              <w:t xml:space="preserve"> nell’anno primo del Re dei Re mi ha detto </w:t>
            </w:r>
            <w:r w:rsidR="008B3644">
              <w:rPr>
                <w:rStyle w:val="Enfasidelicata"/>
                <w:i w:val="0"/>
                <w:color w:val="auto"/>
                <w:sz w:val="28"/>
                <w:szCs w:val="28"/>
              </w:rPr>
              <w:t>di dare</w:t>
            </w:r>
            <w:r w:rsidR="003F2A46">
              <w:rPr>
                <w:rStyle w:val="Enfasidelicata"/>
                <w:i w:val="0"/>
                <w:color w:val="auto"/>
                <w:sz w:val="28"/>
                <w:szCs w:val="28"/>
              </w:rPr>
              <w:t xml:space="preserve"> (gli)</w:t>
            </w:r>
            <w:r w:rsidR="008B3644">
              <w:rPr>
                <w:rStyle w:val="Enfasidelicata"/>
                <w:i w:val="0"/>
                <w:color w:val="auto"/>
                <w:sz w:val="28"/>
                <w:szCs w:val="28"/>
              </w:rPr>
              <w:t xml:space="preserve"> forza e vigore.</w:t>
            </w:r>
          </w:p>
        </w:tc>
        <w:tc>
          <w:tcPr>
            <w:tcW w:w="4814" w:type="dxa"/>
          </w:tcPr>
          <w:p w:rsidR="00BA3548" w:rsidRDefault="00BA3548" w:rsidP="00BA3548">
            <w:pPr>
              <w:pStyle w:val="Sottotitol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DN 11.1</w:t>
            </w:r>
          </w:p>
          <w:p w:rsidR="00BA3548" w:rsidRPr="000A2817" w:rsidRDefault="00BA3548" w:rsidP="00BA3548">
            <w:pPr>
              <w:pStyle w:val="Sottotitol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καὶ </w:t>
            </w:r>
            <w:proofErr w:type="spellStart"/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ἐγὼ</w:t>
            </w:r>
            <w:proofErr w:type="spellEnd"/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ἐν</w:t>
            </w:r>
            <w:proofErr w:type="spellEnd"/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ἔτει</w:t>
            </w:r>
            <w:proofErr w:type="spellEnd"/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π</w:t>
            </w:r>
            <w:proofErr w:type="spellStart"/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ρώτῳ</w:t>
            </w:r>
            <w:proofErr w:type="spellEnd"/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Κύρου</w:t>
            </w:r>
            <w:proofErr w:type="spellEnd"/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ἔστην</w:t>
            </w:r>
            <w:proofErr w:type="spellEnd"/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εἰς</w:t>
            </w:r>
            <w:proofErr w:type="spellEnd"/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κράτος</w:t>
            </w:r>
            <w:proofErr w:type="spellEnd"/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καὶ </w:t>
            </w:r>
            <w:proofErr w:type="spellStart"/>
            <w:r w:rsidRPr="000A28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ἰσχύν</w:t>
            </w:r>
            <w:proofErr w:type="spellEnd"/>
          </w:p>
          <w:p w:rsidR="002B198D" w:rsidRPr="000A2817" w:rsidRDefault="002B198D" w:rsidP="002B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817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0A2817">
              <w:rPr>
                <w:rFonts w:ascii="Times New Roman" w:hAnsi="Times New Roman" w:cs="Times New Roman"/>
                <w:sz w:val="28"/>
                <w:szCs w:val="28"/>
              </w:rPr>
              <w:t>. a cui io nell’anno primo del Re diedi forza e potenza</w:t>
            </w:r>
          </w:p>
        </w:tc>
      </w:tr>
    </w:tbl>
    <w:p w:rsidR="00CA11DC" w:rsidRDefault="00CA11DC" w:rsidP="00B8088A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Interlinea :</w:t>
      </w:r>
    </w:p>
    <w:p w:rsidR="00CA11DC" w:rsidRDefault="00CA11DC" w:rsidP="00B8088A">
      <w:pPr>
        <w:pStyle w:val="NormaleWeb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καὶ </w:t>
      </w:r>
      <w:proofErr w:type="spellStart"/>
      <w:r>
        <w:rPr>
          <w:color w:val="000000"/>
          <w:sz w:val="27"/>
          <w:szCs w:val="27"/>
        </w:rPr>
        <w:t>μάλ</w:t>
      </w:r>
      <w:proofErr w:type="spellEnd"/>
      <w:r>
        <w:rPr>
          <w:color w:val="000000"/>
          <w:sz w:val="27"/>
          <w:szCs w:val="27"/>
        </w:rPr>
        <w:t>α (MALA avverbio – molto/fortemente/tantissimo) ὑπ</w:t>
      </w:r>
      <w:proofErr w:type="spellStart"/>
      <w:r>
        <w:rPr>
          <w:color w:val="000000"/>
          <w:sz w:val="27"/>
          <w:szCs w:val="27"/>
        </w:rPr>
        <w:t>οδείξω</w:t>
      </w:r>
      <w:proofErr w:type="spellEnd"/>
      <w:r>
        <w:rPr>
          <w:color w:val="000000"/>
          <w:sz w:val="27"/>
          <w:szCs w:val="27"/>
        </w:rPr>
        <w:t xml:space="preserve"> (HYPODEIXO . MOSTRERO0)  </w:t>
      </w:r>
      <w:proofErr w:type="spellStart"/>
      <w:r>
        <w:rPr>
          <w:color w:val="000000"/>
          <w:sz w:val="27"/>
          <w:szCs w:val="27"/>
        </w:rPr>
        <w:t>σοι</w:t>
      </w:r>
      <w:proofErr w:type="spellEnd"/>
      <w:r>
        <w:rPr>
          <w:color w:val="000000"/>
          <w:sz w:val="27"/>
          <w:szCs w:val="27"/>
        </w:rPr>
        <w:t xml:space="preserve"> (SOI A TE)  </w:t>
      </w:r>
      <w:proofErr w:type="spellStart"/>
      <w:r>
        <w:rPr>
          <w:color w:val="000000"/>
          <w:sz w:val="27"/>
          <w:szCs w:val="27"/>
        </w:rPr>
        <w:t>τὰ</w:t>
      </w:r>
      <w:proofErr w:type="spellEnd"/>
      <w:r>
        <w:rPr>
          <w:color w:val="000000"/>
          <w:sz w:val="27"/>
          <w:szCs w:val="27"/>
        </w:rPr>
        <w:t xml:space="preserve"> π</w:t>
      </w:r>
      <w:proofErr w:type="spellStart"/>
      <w:r>
        <w:rPr>
          <w:color w:val="000000"/>
          <w:sz w:val="27"/>
          <w:szCs w:val="27"/>
        </w:rPr>
        <w:t>ρῶτ</w:t>
      </w:r>
      <w:proofErr w:type="spellEnd"/>
      <w:r>
        <w:rPr>
          <w:color w:val="000000"/>
          <w:sz w:val="27"/>
          <w:szCs w:val="27"/>
        </w:rPr>
        <w:t xml:space="preserve">α (PROTA – </w:t>
      </w:r>
      <w:proofErr w:type="spellStart"/>
      <w:r w:rsidR="008B3644">
        <w:rPr>
          <w:color w:val="000000"/>
          <w:sz w:val="27"/>
          <w:szCs w:val="27"/>
        </w:rPr>
        <w:t>da</w:t>
      </w:r>
      <w:r>
        <w:rPr>
          <w:color w:val="000000"/>
          <w:sz w:val="27"/>
          <w:szCs w:val="27"/>
        </w:rPr>
        <w:t>PRIMA</w:t>
      </w:r>
      <w:proofErr w:type="spellEnd"/>
      <w:r w:rsidR="008B3644">
        <w:rPr>
          <w:color w:val="000000"/>
          <w:sz w:val="27"/>
          <w:szCs w:val="27"/>
        </w:rPr>
        <w:t xml:space="preserve"> - anzitutto</w:t>
      </w:r>
      <w:r>
        <w:rPr>
          <w:color w:val="000000"/>
          <w:sz w:val="27"/>
          <w:szCs w:val="27"/>
        </w:rPr>
        <w:t xml:space="preserve">)  </w:t>
      </w:r>
      <w:proofErr w:type="spellStart"/>
      <w:r>
        <w:rPr>
          <w:color w:val="000000"/>
          <w:sz w:val="27"/>
          <w:szCs w:val="27"/>
        </w:rPr>
        <w:t>ἐν</w:t>
      </w:r>
      <w:proofErr w:type="spellEnd"/>
      <w:r>
        <w:rPr>
          <w:color w:val="000000"/>
          <w:sz w:val="27"/>
          <w:szCs w:val="27"/>
        </w:rPr>
        <w:t xml:space="preserve"> ἀπ</w:t>
      </w:r>
      <w:proofErr w:type="spellStart"/>
      <w:r>
        <w:rPr>
          <w:color w:val="000000"/>
          <w:sz w:val="27"/>
          <w:szCs w:val="27"/>
        </w:rPr>
        <w:t>ογρ</w:t>
      </w:r>
      <w:proofErr w:type="spellEnd"/>
      <w:r>
        <w:rPr>
          <w:color w:val="000000"/>
          <w:sz w:val="27"/>
          <w:szCs w:val="27"/>
        </w:rPr>
        <w:t xml:space="preserve">αφῇ (APOGRAFE’ – </w:t>
      </w:r>
      <w:r w:rsidR="00D1026A">
        <w:rPr>
          <w:color w:val="000000"/>
          <w:sz w:val="27"/>
          <w:szCs w:val="27"/>
        </w:rPr>
        <w:t>SCRITTURA</w:t>
      </w:r>
      <w:r>
        <w:rPr>
          <w:color w:val="000000"/>
          <w:sz w:val="27"/>
          <w:szCs w:val="27"/>
        </w:rPr>
        <w:t xml:space="preserve">)  </w:t>
      </w:r>
      <w:proofErr w:type="spellStart"/>
      <w:r>
        <w:rPr>
          <w:color w:val="000000"/>
          <w:sz w:val="27"/>
          <w:szCs w:val="27"/>
        </w:rPr>
        <w:t>ἀληθεί</w:t>
      </w:r>
      <w:proofErr w:type="spellEnd"/>
      <w:r>
        <w:rPr>
          <w:color w:val="000000"/>
          <w:sz w:val="27"/>
          <w:szCs w:val="27"/>
        </w:rPr>
        <w:t xml:space="preserve">ας (ALETHEIA – </w:t>
      </w:r>
      <w:r w:rsidR="00D1026A">
        <w:rPr>
          <w:color w:val="000000"/>
          <w:sz w:val="27"/>
          <w:szCs w:val="27"/>
        </w:rPr>
        <w:t>DEL</w:t>
      </w:r>
      <w:r>
        <w:rPr>
          <w:color w:val="000000"/>
          <w:sz w:val="27"/>
          <w:szCs w:val="27"/>
        </w:rPr>
        <w:t xml:space="preserve">LA VERITA’)  καὶ </w:t>
      </w:r>
      <w:proofErr w:type="spellStart"/>
      <w:r>
        <w:rPr>
          <w:color w:val="000000"/>
          <w:sz w:val="27"/>
          <w:szCs w:val="27"/>
        </w:rPr>
        <w:t>οὐθεὶς</w:t>
      </w:r>
      <w:proofErr w:type="spellEnd"/>
      <w:r>
        <w:rPr>
          <w:color w:val="000000"/>
          <w:sz w:val="27"/>
          <w:szCs w:val="27"/>
        </w:rPr>
        <w:t xml:space="preserve"> (ONTEIS – </w:t>
      </w:r>
      <w:r w:rsidR="008B3644">
        <w:rPr>
          <w:color w:val="000000"/>
          <w:sz w:val="27"/>
          <w:szCs w:val="27"/>
        </w:rPr>
        <w:t xml:space="preserve">nessuno </w:t>
      </w:r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ἦν</w:t>
      </w:r>
      <w:proofErr w:type="spellEnd"/>
      <w:r>
        <w:rPr>
          <w:color w:val="000000"/>
          <w:sz w:val="27"/>
          <w:szCs w:val="27"/>
        </w:rPr>
        <w:t xml:space="preserve"> (HEN) ὁ β</w:t>
      </w:r>
      <w:proofErr w:type="spellStart"/>
      <w:r>
        <w:rPr>
          <w:color w:val="000000"/>
          <w:sz w:val="27"/>
          <w:szCs w:val="27"/>
        </w:rPr>
        <w:t>οηθῶν</w:t>
      </w:r>
      <w:proofErr w:type="spellEnd"/>
      <w:r>
        <w:rPr>
          <w:color w:val="000000"/>
          <w:sz w:val="27"/>
          <w:szCs w:val="27"/>
        </w:rPr>
        <w:t xml:space="preserve"> (BOETOS – ASSISTE) </w:t>
      </w:r>
      <w:proofErr w:type="spellStart"/>
      <w:r>
        <w:rPr>
          <w:color w:val="000000"/>
          <w:sz w:val="27"/>
          <w:szCs w:val="27"/>
        </w:rPr>
        <w:t>μετ</w:t>
      </w:r>
      <w:proofErr w:type="spellEnd"/>
      <w:r>
        <w:rPr>
          <w:color w:val="000000"/>
          <w:sz w:val="27"/>
          <w:szCs w:val="27"/>
        </w:rPr>
        <w:t xml:space="preserve">᾽ (META CON)  </w:t>
      </w:r>
      <w:proofErr w:type="spellStart"/>
      <w:r>
        <w:rPr>
          <w:color w:val="000000"/>
          <w:sz w:val="27"/>
          <w:szCs w:val="27"/>
        </w:rPr>
        <w:t>ἐμοῦ</w:t>
      </w:r>
      <w:proofErr w:type="spellEnd"/>
      <w:r>
        <w:rPr>
          <w:color w:val="000000"/>
          <w:sz w:val="27"/>
          <w:szCs w:val="27"/>
        </w:rPr>
        <w:t xml:space="preserve"> (EMOU – ME)  ὑπ</w:t>
      </w:r>
      <w:proofErr w:type="spellStart"/>
      <w:r>
        <w:rPr>
          <w:color w:val="000000"/>
          <w:sz w:val="27"/>
          <w:szCs w:val="27"/>
        </w:rPr>
        <w:t>ὲρ</w:t>
      </w:r>
      <w:proofErr w:type="spellEnd"/>
      <w:r>
        <w:rPr>
          <w:color w:val="000000"/>
          <w:sz w:val="27"/>
          <w:szCs w:val="27"/>
        </w:rPr>
        <w:t xml:space="preserve"> (HUPER – SU)  </w:t>
      </w:r>
      <w:proofErr w:type="spellStart"/>
      <w:r>
        <w:rPr>
          <w:color w:val="000000"/>
          <w:sz w:val="27"/>
          <w:szCs w:val="27"/>
        </w:rPr>
        <w:t>τούτων</w:t>
      </w:r>
      <w:proofErr w:type="spellEnd"/>
      <w:r>
        <w:rPr>
          <w:color w:val="000000"/>
          <w:sz w:val="27"/>
          <w:szCs w:val="27"/>
        </w:rPr>
        <w:t xml:space="preserve"> (TOUTON – TUTTO) </w:t>
      </w:r>
      <w:proofErr w:type="spellStart"/>
      <w:r>
        <w:rPr>
          <w:color w:val="000000"/>
          <w:sz w:val="27"/>
          <w:szCs w:val="27"/>
        </w:rPr>
        <w:t>ἀλλ</w:t>
      </w:r>
      <w:proofErr w:type="spellEnd"/>
      <w:r>
        <w:rPr>
          <w:color w:val="000000"/>
          <w:sz w:val="27"/>
          <w:szCs w:val="27"/>
        </w:rPr>
        <w:t xml:space="preserve">᾽ (ALL </w:t>
      </w:r>
      <w:r w:rsidR="00D1026A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D1026A">
        <w:rPr>
          <w:color w:val="000000"/>
          <w:sz w:val="27"/>
          <w:szCs w:val="27"/>
        </w:rPr>
        <w:t>GLI ALTRI)</w:t>
      </w:r>
      <w:r>
        <w:rPr>
          <w:color w:val="000000"/>
          <w:sz w:val="27"/>
          <w:szCs w:val="27"/>
        </w:rPr>
        <w:t xml:space="preserve"> ἢ </w:t>
      </w:r>
      <w:r w:rsidR="00D1026A">
        <w:rPr>
          <w:color w:val="000000"/>
          <w:sz w:val="27"/>
          <w:szCs w:val="27"/>
        </w:rPr>
        <w:t xml:space="preserve">(HE ) </w:t>
      </w:r>
      <w:proofErr w:type="spellStart"/>
      <w:r w:rsidRPr="003F2E18">
        <w:rPr>
          <w:b/>
          <w:color w:val="000000"/>
          <w:sz w:val="27"/>
          <w:szCs w:val="27"/>
        </w:rPr>
        <w:t>Μιχ</w:t>
      </w:r>
      <w:proofErr w:type="spellEnd"/>
      <w:r w:rsidRPr="003F2E18">
        <w:rPr>
          <w:b/>
          <w:color w:val="000000"/>
          <w:sz w:val="27"/>
          <w:szCs w:val="27"/>
        </w:rPr>
        <w:t xml:space="preserve">αηλ ὁ </w:t>
      </w:r>
      <w:proofErr w:type="spellStart"/>
      <w:r w:rsidRPr="003F2E18">
        <w:rPr>
          <w:b/>
          <w:color w:val="000000"/>
          <w:sz w:val="27"/>
          <w:szCs w:val="27"/>
        </w:rPr>
        <w:t>ἄγγελος</w:t>
      </w:r>
      <w:proofErr w:type="spellEnd"/>
    </w:p>
    <w:p w:rsidR="00BA3548" w:rsidRDefault="00BA3548" w:rsidP="00B8088A">
      <w:pPr>
        <w:pStyle w:val="NormaleWeb"/>
        <w:jc w:val="both"/>
        <w:rPr>
          <w:color w:val="000000"/>
          <w:sz w:val="27"/>
          <w:szCs w:val="27"/>
        </w:rPr>
      </w:pPr>
      <w:r w:rsidRPr="00BA3548">
        <w:rPr>
          <w:rStyle w:val="Enfasidelicata"/>
        </w:rPr>
        <w:t xml:space="preserve">καὶ </w:t>
      </w:r>
      <w:proofErr w:type="spellStart"/>
      <w:r w:rsidRPr="00BA3548">
        <w:rPr>
          <w:rStyle w:val="Enfasidelicata"/>
        </w:rPr>
        <w:t>ἐν</w:t>
      </w:r>
      <w:proofErr w:type="spellEnd"/>
      <w:r w:rsidRPr="00BA3548">
        <w:rPr>
          <w:rStyle w:val="Enfasidelicata"/>
        </w:rPr>
        <w:t xml:space="preserve"> </w:t>
      </w:r>
      <w:proofErr w:type="spellStart"/>
      <w:r w:rsidRPr="00BA3548">
        <w:rPr>
          <w:rStyle w:val="Enfasidelicata"/>
        </w:rPr>
        <w:t>τῷ</w:t>
      </w:r>
      <w:proofErr w:type="spellEnd"/>
      <w:r w:rsidRPr="00BA3548">
        <w:rPr>
          <w:rStyle w:val="Enfasidelicata"/>
        </w:rPr>
        <w:t xml:space="preserve"> </w:t>
      </w:r>
      <w:proofErr w:type="spellStart"/>
      <w:r w:rsidRPr="00BA3548">
        <w:rPr>
          <w:rStyle w:val="Enfasidelicata"/>
        </w:rPr>
        <w:t>ἐνι</w:t>
      </w:r>
      <w:proofErr w:type="spellEnd"/>
      <w:r w:rsidRPr="00BA3548">
        <w:rPr>
          <w:rStyle w:val="Enfasidelicata"/>
        </w:rPr>
        <w:t>αυτῷ</w:t>
      </w:r>
      <w:r w:rsidR="00B913F0">
        <w:rPr>
          <w:rStyle w:val="Enfasidelicata"/>
        </w:rPr>
        <w:t xml:space="preserve"> (ENIAUTO – NELL’ANNO) </w:t>
      </w:r>
      <w:r w:rsidRPr="00BA3548">
        <w:rPr>
          <w:rStyle w:val="Enfasidelicata"/>
        </w:rPr>
        <w:t xml:space="preserve"> </w:t>
      </w:r>
      <w:proofErr w:type="spellStart"/>
      <w:r w:rsidRPr="00BA3548">
        <w:rPr>
          <w:rStyle w:val="Enfasidelicata"/>
        </w:rPr>
        <w:t>τῷ</w:t>
      </w:r>
      <w:proofErr w:type="spellEnd"/>
      <w:r w:rsidRPr="00BA3548">
        <w:rPr>
          <w:rStyle w:val="Enfasidelicata"/>
        </w:rPr>
        <w:t xml:space="preserve"> π</w:t>
      </w:r>
      <w:proofErr w:type="spellStart"/>
      <w:r w:rsidRPr="00BA3548">
        <w:rPr>
          <w:rStyle w:val="Enfasidelicata"/>
        </w:rPr>
        <w:t>ρώτῳ</w:t>
      </w:r>
      <w:proofErr w:type="spellEnd"/>
      <w:r w:rsidR="00B913F0">
        <w:rPr>
          <w:rStyle w:val="Enfasidelicata"/>
        </w:rPr>
        <w:t xml:space="preserve"> (TO PROTO – PRIMO) </w:t>
      </w:r>
      <w:r w:rsidRPr="00BA3548">
        <w:rPr>
          <w:rStyle w:val="Enfasidelicata"/>
        </w:rPr>
        <w:t xml:space="preserve"> </w:t>
      </w:r>
      <w:proofErr w:type="spellStart"/>
      <w:r w:rsidRPr="00BA3548">
        <w:rPr>
          <w:rStyle w:val="Enfasidelicata"/>
        </w:rPr>
        <w:t>Κύρου</w:t>
      </w:r>
      <w:proofErr w:type="spellEnd"/>
      <w:r w:rsidRPr="00BA3548">
        <w:rPr>
          <w:rStyle w:val="Enfasidelicata"/>
        </w:rPr>
        <w:t xml:space="preserve"> </w:t>
      </w:r>
      <w:proofErr w:type="spellStart"/>
      <w:r w:rsidRPr="00BA3548">
        <w:rPr>
          <w:rStyle w:val="Enfasidelicata"/>
        </w:rPr>
        <w:t>τοῦ</w:t>
      </w:r>
      <w:proofErr w:type="spellEnd"/>
      <w:r w:rsidRPr="00BA3548">
        <w:rPr>
          <w:rStyle w:val="Enfasidelicata"/>
        </w:rPr>
        <w:t xml:space="preserve"> βα</w:t>
      </w:r>
      <w:proofErr w:type="spellStart"/>
      <w:r w:rsidRPr="00BA3548">
        <w:rPr>
          <w:rStyle w:val="Enfasidelicata"/>
        </w:rPr>
        <w:t>σιλέως</w:t>
      </w:r>
      <w:proofErr w:type="spellEnd"/>
      <w:r w:rsidR="00B913F0">
        <w:rPr>
          <w:rStyle w:val="Enfasidelicata"/>
        </w:rPr>
        <w:t xml:space="preserve"> (DEL SIGNORE DEI RE) </w:t>
      </w:r>
      <w:r w:rsidRPr="00BA3548">
        <w:rPr>
          <w:rStyle w:val="Enfasidelicata"/>
        </w:rPr>
        <w:t xml:space="preserve"> </w:t>
      </w:r>
      <w:proofErr w:type="spellStart"/>
      <w:r w:rsidRPr="00BA3548">
        <w:rPr>
          <w:rStyle w:val="Enfasidelicata"/>
        </w:rPr>
        <w:t>εἶ</w:t>
      </w:r>
      <w:proofErr w:type="spellEnd"/>
      <w:r w:rsidRPr="00BA3548">
        <w:rPr>
          <w:rStyle w:val="Enfasidelicata"/>
        </w:rPr>
        <w:t>πέν</w:t>
      </w:r>
      <w:r w:rsidR="00B913F0">
        <w:rPr>
          <w:rStyle w:val="Enfasidelicata"/>
        </w:rPr>
        <w:t xml:space="preserve"> (EIPEN </w:t>
      </w:r>
      <w:hyperlink r:id="rId32" w:anchor="third_person" w:tooltip="Appendice: Glossario" w:history="1">
        <w:r w:rsidR="000A2817">
          <w:rPr>
            <w:rStyle w:val="Collegamentoipertestuale"/>
            <w:rFonts w:ascii="Arial" w:hAnsi="Arial" w:cs="Arial"/>
            <w:i/>
            <w:iCs/>
            <w:color w:val="0645AD"/>
            <w:sz w:val="21"/>
            <w:szCs w:val="21"/>
            <w:shd w:val="clear" w:color="auto" w:fill="FFFFFF"/>
          </w:rPr>
          <w:t>terza persona </w:t>
        </w:r>
      </w:hyperlink>
      <w:hyperlink r:id="rId33" w:anchor="singular_number" w:tooltip="Appendice: Glossario" w:history="1">
        <w:r w:rsidR="000A2817">
          <w:rPr>
            <w:rStyle w:val="Collegamentoipertestuale"/>
            <w:rFonts w:ascii="Arial" w:hAnsi="Arial" w:cs="Arial"/>
            <w:i/>
            <w:iCs/>
            <w:color w:val="0645AD"/>
            <w:sz w:val="21"/>
            <w:szCs w:val="21"/>
            <w:shd w:val="clear" w:color="auto" w:fill="FFFFFF"/>
          </w:rPr>
          <w:t>singolare </w:t>
        </w:r>
      </w:hyperlink>
      <w:hyperlink r:id="rId34" w:anchor="indicative_mood" w:tooltip="Appendix:Glossary" w:history="1">
        <w:r w:rsidR="000A2817">
          <w:rPr>
            <w:rStyle w:val="Collegamentoipertestuale"/>
            <w:rFonts w:ascii="Arial" w:hAnsi="Arial" w:cs="Arial"/>
            <w:i/>
            <w:iCs/>
            <w:color w:val="0645AD"/>
            <w:sz w:val="21"/>
            <w:szCs w:val="21"/>
            <w:shd w:val="clear" w:color="auto" w:fill="FFFFFF"/>
          </w:rPr>
          <w:t>dell'indicativo </w:t>
        </w:r>
      </w:hyperlink>
      <w:hyperlink r:id="rId35" w:anchor="active_voice" w:tooltip="Appendix:Glossary" w:history="1">
        <w:r w:rsidR="000A2817">
          <w:rPr>
            <w:rStyle w:val="Collegamentoipertestuale"/>
            <w:rFonts w:ascii="Arial" w:hAnsi="Arial" w:cs="Arial"/>
            <w:i/>
            <w:iCs/>
            <w:color w:val="0645AD"/>
            <w:sz w:val="21"/>
            <w:szCs w:val="21"/>
            <w:shd w:val="clear" w:color="auto" w:fill="FFFFFF"/>
          </w:rPr>
          <w:t>attivo di </w:t>
        </w:r>
      </w:hyperlink>
      <w:hyperlink r:id="rId36" w:anchor="aorist_tense" w:tooltip="Appendice: Glossario" w:history="1">
        <w:r w:rsidR="000A2817">
          <w:rPr>
            <w:rStyle w:val="Collegamentoipertestuale"/>
            <w:rFonts w:ascii="Arial" w:hAnsi="Arial" w:cs="Arial"/>
            <w:i/>
            <w:iCs/>
            <w:color w:val="0645AD"/>
            <w:sz w:val="21"/>
            <w:szCs w:val="21"/>
            <w:shd w:val="clear" w:color="auto" w:fill="FFFFFF"/>
          </w:rPr>
          <w:t>aoristo</w:t>
        </w:r>
      </w:hyperlink>
      <w:r w:rsidR="000A281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di </w:t>
      </w:r>
      <w:proofErr w:type="spellStart"/>
      <w:r w:rsidR="000A2817">
        <w:rPr>
          <w:rStyle w:val="form-of-definition-link"/>
          <w:rFonts w:ascii="Palatino Linotype" w:hAnsi="Palatino Linotype" w:cs="Arial"/>
          <w:b/>
          <w:bCs/>
          <w:color w:val="202122"/>
          <w:sz w:val="21"/>
          <w:szCs w:val="21"/>
          <w:shd w:val="clear" w:color="auto" w:fill="FFFFFF"/>
        </w:rPr>
        <w:fldChar w:fldCharType="begin"/>
      </w:r>
      <w:r w:rsidR="000A2817">
        <w:rPr>
          <w:rStyle w:val="form-of-definition-link"/>
          <w:rFonts w:ascii="Palatino Linotype" w:hAnsi="Palatino Linotype" w:cs="Arial"/>
          <w:b/>
          <w:bCs/>
          <w:color w:val="202122"/>
          <w:sz w:val="21"/>
          <w:szCs w:val="21"/>
          <w:shd w:val="clear" w:color="auto" w:fill="FFFFFF"/>
        </w:rPr>
        <w:instrText xml:space="preserve"> HYPERLINK "https://en.wiktionary.org/wiki/%CE%B5%E1%BC%B6%CF%80%CE%BF%CE%BD" \l "Ancient_Greek" \o "εἶπον" </w:instrText>
      </w:r>
      <w:r w:rsidR="000A2817">
        <w:rPr>
          <w:rStyle w:val="form-of-definition-link"/>
          <w:rFonts w:ascii="Palatino Linotype" w:hAnsi="Palatino Linotype" w:cs="Arial"/>
          <w:b/>
          <w:bCs/>
          <w:color w:val="202122"/>
          <w:sz w:val="21"/>
          <w:szCs w:val="21"/>
          <w:shd w:val="clear" w:color="auto" w:fill="FFFFFF"/>
        </w:rPr>
        <w:fldChar w:fldCharType="separate"/>
      </w:r>
      <w:r w:rsidR="000A2817">
        <w:rPr>
          <w:rStyle w:val="Collegamentoipertestuale"/>
          <w:rFonts w:ascii="Palatino Linotype" w:hAnsi="Palatino Linotype" w:cs="Arial"/>
          <w:b/>
          <w:bCs/>
          <w:color w:val="0645AD"/>
          <w:sz w:val="21"/>
          <w:szCs w:val="21"/>
          <w:shd w:val="clear" w:color="auto" w:fill="FFFFFF"/>
        </w:rPr>
        <w:t>εἶ</w:t>
      </w:r>
      <w:proofErr w:type="spellEnd"/>
      <w:r w:rsidR="000A2817">
        <w:rPr>
          <w:rStyle w:val="Collegamentoipertestuale"/>
          <w:rFonts w:ascii="Palatino Linotype" w:hAnsi="Palatino Linotype" w:cs="Arial"/>
          <w:b/>
          <w:bCs/>
          <w:color w:val="0645AD"/>
          <w:sz w:val="21"/>
          <w:szCs w:val="21"/>
          <w:shd w:val="clear" w:color="auto" w:fill="FFFFFF"/>
        </w:rPr>
        <w:t>πον</w:t>
      </w:r>
      <w:r w:rsidR="000A2817">
        <w:rPr>
          <w:rStyle w:val="form-of-definition-link"/>
          <w:rFonts w:ascii="Palatino Linotype" w:hAnsi="Palatino Linotype" w:cs="Arial"/>
          <w:b/>
          <w:bCs/>
          <w:color w:val="202122"/>
          <w:sz w:val="21"/>
          <w:szCs w:val="21"/>
          <w:shd w:val="clear" w:color="auto" w:fill="FFFFFF"/>
        </w:rPr>
        <w:fldChar w:fldCharType="end"/>
      </w:r>
      <w:r w:rsidR="000A2817">
        <w:rPr>
          <w:rStyle w:val="mention-gloss-paren"/>
          <w:rFonts w:ascii="Arial" w:hAnsi="Arial" w:cs="Arial"/>
          <w:color w:val="202122"/>
          <w:sz w:val="21"/>
          <w:szCs w:val="21"/>
          <w:shd w:val="clear" w:color="auto" w:fill="FFFFFF"/>
        </w:rPr>
        <w:t> ( </w:t>
      </w:r>
      <w:r w:rsidR="000A2817">
        <w:rPr>
          <w:rStyle w:val="mention-tr"/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eîpon </w:t>
      </w:r>
      <w:r w:rsidR="000A2817">
        <w:rPr>
          <w:rStyle w:val="mention-gloss-paren"/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  <w:r w:rsidR="000A281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 </w:t>
      </w:r>
      <w:r w:rsidR="000A2817">
        <w:rPr>
          <w:rStyle w:val="Enfasidelicata"/>
        </w:rPr>
        <w:t xml:space="preserve">  </w:t>
      </w:r>
      <w:r w:rsidR="002B198D">
        <w:rPr>
          <w:rStyle w:val="Enfasidelicata"/>
        </w:rPr>
        <w:t>–</w:t>
      </w:r>
      <w:r w:rsidR="00B913F0">
        <w:rPr>
          <w:rStyle w:val="Enfasidelicata"/>
        </w:rPr>
        <w:t xml:space="preserve"> </w:t>
      </w:r>
      <w:r w:rsidR="002B198D">
        <w:rPr>
          <w:rStyle w:val="Enfasidelicata"/>
        </w:rPr>
        <w:t>ha parlato)</w:t>
      </w:r>
      <w:r w:rsidRPr="00BA3548">
        <w:rPr>
          <w:rStyle w:val="Enfasidelicata"/>
        </w:rPr>
        <w:t xml:space="preserve"> </w:t>
      </w:r>
      <w:proofErr w:type="spellStart"/>
      <w:r w:rsidRPr="00BA3548">
        <w:rPr>
          <w:rStyle w:val="Enfasidelicata"/>
        </w:rPr>
        <w:t>μοι</w:t>
      </w:r>
      <w:proofErr w:type="spellEnd"/>
      <w:r w:rsidR="002B198D">
        <w:rPr>
          <w:rStyle w:val="Enfasidelicata"/>
        </w:rPr>
        <w:t xml:space="preserve"> (</w:t>
      </w:r>
      <w:proofErr w:type="spellStart"/>
      <w:r w:rsidR="002B198D">
        <w:rPr>
          <w:rStyle w:val="Enfasidelicata"/>
        </w:rPr>
        <w:t>moi</w:t>
      </w:r>
      <w:proofErr w:type="spellEnd"/>
      <w:r w:rsidR="002B198D">
        <w:rPr>
          <w:rStyle w:val="Enfasidelicata"/>
        </w:rPr>
        <w:t xml:space="preserve"> – a me) </w:t>
      </w:r>
      <w:r w:rsidRPr="00BA3548">
        <w:rPr>
          <w:rStyle w:val="Enfasidelicata"/>
        </w:rPr>
        <w:t xml:space="preserve"> </w:t>
      </w:r>
      <w:proofErr w:type="spellStart"/>
      <w:r w:rsidRPr="00BA3548">
        <w:rPr>
          <w:rStyle w:val="Enfasidelicata"/>
        </w:rPr>
        <w:t>ἐνισχῦσ</w:t>
      </w:r>
      <w:proofErr w:type="spellEnd"/>
      <w:r w:rsidRPr="00BA3548">
        <w:rPr>
          <w:rStyle w:val="Enfasidelicata"/>
        </w:rPr>
        <w:t>αι</w:t>
      </w:r>
      <w:r w:rsidR="002B198D">
        <w:rPr>
          <w:rStyle w:val="Enfasidelicata"/>
        </w:rPr>
        <w:t xml:space="preserve"> (</w:t>
      </w:r>
      <w:proofErr w:type="spellStart"/>
      <w:r w:rsidR="000A2817">
        <w:rPr>
          <w:rStyle w:val="y2iqfc"/>
          <w:rFonts w:ascii="inherit" w:hAnsi="inherit"/>
        </w:rPr>
        <w:t>enischýsai</w:t>
      </w:r>
      <w:proofErr w:type="spellEnd"/>
      <w:r w:rsidR="000A2817">
        <w:rPr>
          <w:rStyle w:val="y2iqfc"/>
          <w:rFonts w:ascii="inherit" w:hAnsi="inherit"/>
        </w:rPr>
        <w:t xml:space="preserve"> </w:t>
      </w:r>
      <w:r w:rsidR="002B198D">
        <w:rPr>
          <w:rStyle w:val="Enfasidelicata"/>
        </w:rPr>
        <w:t xml:space="preserve">– DARE FORZA) </w:t>
      </w:r>
      <w:r w:rsidRPr="00BA3548">
        <w:rPr>
          <w:rStyle w:val="Enfasidelicata"/>
        </w:rPr>
        <w:t xml:space="preserve"> καὶ </w:t>
      </w:r>
      <w:proofErr w:type="spellStart"/>
      <w:r w:rsidRPr="00BA3548">
        <w:rPr>
          <w:rStyle w:val="Enfasidelicata"/>
        </w:rPr>
        <w:t>ἀνδρίζεσθ</w:t>
      </w:r>
      <w:proofErr w:type="spellEnd"/>
      <w:r w:rsidRPr="00BA3548">
        <w:rPr>
          <w:rStyle w:val="Enfasidelicata"/>
        </w:rPr>
        <w:t>αι</w:t>
      </w:r>
      <w:r w:rsidR="000A2817">
        <w:rPr>
          <w:rStyle w:val="Enfasidelicata"/>
        </w:rPr>
        <w:t xml:space="preserve"> (</w:t>
      </w:r>
      <w:proofErr w:type="spellStart"/>
      <w:r w:rsidR="000A2817">
        <w:rPr>
          <w:rStyle w:val="y2iqfc"/>
          <w:rFonts w:ascii="inherit" w:hAnsi="inherit"/>
        </w:rPr>
        <w:t>andrízesthai</w:t>
      </w:r>
      <w:proofErr w:type="spellEnd"/>
      <w:r w:rsidR="000A2817" w:rsidRPr="00BA3548">
        <w:rPr>
          <w:rStyle w:val="Enfasidelicata"/>
        </w:rPr>
        <w:t xml:space="preserve"> </w:t>
      </w:r>
      <w:r w:rsidRPr="00BA3548">
        <w:rPr>
          <w:rStyle w:val="Enfasidelicata"/>
        </w:rPr>
        <w:t>-</w:t>
      </w:r>
    </w:p>
    <w:p w:rsidR="00CA11DC" w:rsidRDefault="00CA11DC" w:rsidP="00CA11DC">
      <w:pPr>
        <w:pStyle w:val="NormaleWeb"/>
        <w:jc w:val="both"/>
        <w:rPr>
          <w:color w:val="000000"/>
          <w:sz w:val="27"/>
          <w:szCs w:val="27"/>
        </w:rPr>
      </w:pPr>
    </w:p>
    <w:p w:rsidR="00CA11DC" w:rsidRDefault="00CA11DC" w:rsidP="00CA11DC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Interlinea :</w:t>
      </w:r>
    </w:p>
    <w:p w:rsidR="00CA11DC" w:rsidRDefault="00CA11DC" w:rsidP="00CA11DC">
      <w:pPr>
        <w:pStyle w:val="Normale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ἀλλ</w:t>
      </w:r>
      <w:proofErr w:type="spellEnd"/>
      <w:r>
        <w:rPr>
          <w:color w:val="000000"/>
          <w:sz w:val="27"/>
          <w:szCs w:val="27"/>
        </w:rPr>
        <w:t xml:space="preserve">᾽ ἢ </w:t>
      </w:r>
      <w:r w:rsidR="00D1026A">
        <w:rPr>
          <w:color w:val="000000"/>
          <w:sz w:val="27"/>
          <w:szCs w:val="27"/>
        </w:rPr>
        <w:t xml:space="preserve">(SU TUTTI) </w:t>
      </w:r>
      <w:proofErr w:type="spellStart"/>
      <w:r>
        <w:rPr>
          <w:color w:val="000000"/>
          <w:sz w:val="27"/>
          <w:szCs w:val="27"/>
        </w:rPr>
        <w:t>ἀν</w:t>
      </w:r>
      <w:proofErr w:type="spellEnd"/>
      <w:r>
        <w:rPr>
          <w:color w:val="000000"/>
          <w:sz w:val="27"/>
          <w:szCs w:val="27"/>
        </w:rPr>
        <w:t>αγγελῶ</w:t>
      </w:r>
      <w:r w:rsidR="00D1026A">
        <w:rPr>
          <w:color w:val="000000"/>
          <w:sz w:val="27"/>
          <w:szCs w:val="27"/>
        </w:rPr>
        <w:t xml:space="preserve"> (ANANGELLO – ANNUNCIO)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σοι</w:t>
      </w:r>
      <w:proofErr w:type="spellEnd"/>
      <w:r w:rsidR="00D1026A">
        <w:rPr>
          <w:color w:val="000000"/>
          <w:sz w:val="27"/>
          <w:szCs w:val="27"/>
        </w:rPr>
        <w:t xml:space="preserve"> (SOI A TE)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τὸ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ἐντετ</w:t>
      </w:r>
      <w:proofErr w:type="spellEnd"/>
      <w:r>
        <w:rPr>
          <w:color w:val="000000"/>
          <w:sz w:val="27"/>
          <w:szCs w:val="27"/>
        </w:rPr>
        <w:t xml:space="preserve">αγμένον </w:t>
      </w:r>
      <w:proofErr w:type="spellStart"/>
      <w:r>
        <w:rPr>
          <w:color w:val="000000"/>
          <w:sz w:val="27"/>
          <w:szCs w:val="27"/>
        </w:rPr>
        <w:t>ἐν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γρ</w:t>
      </w:r>
      <w:proofErr w:type="spellEnd"/>
      <w:r>
        <w:rPr>
          <w:color w:val="000000"/>
          <w:sz w:val="27"/>
          <w:szCs w:val="27"/>
        </w:rPr>
        <w:t>αφῇ</w:t>
      </w:r>
      <w:r w:rsidR="00D1026A">
        <w:rPr>
          <w:color w:val="000000"/>
          <w:sz w:val="27"/>
          <w:szCs w:val="27"/>
        </w:rPr>
        <w:t xml:space="preserve"> (GRAFE’ – SCRITTURA)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ἀληθεί</w:t>
      </w:r>
      <w:proofErr w:type="spellEnd"/>
      <w:r>
        <w:rPr>
          <w:color w:val="000000"/>
          <w:sz w:val="27"/>
          <w:szCs w:val="27"/>
        </w:rPr>
        <w:t xml:space="preserve">ας </w:t>
      </w:r>
      <w:r w:rsidR="00D1026A">
        <w:rPr>
          <w:color w:val="000000"/>
          <w:sz w:val="27"/>
          <w:szCs w:val="27"/>
        </w:rPr>
        <w:t xml:space="preserve">(ALETHEISAS – DELLA VERITA’) </w:t>
      </w:r>
      <w:r>
        <w:rPr>
          <w:color w:val="000000"/>
          <w:sz w:val="27"/>
          <w:szCs w:val="27"/>
        </w:rPr>
        <w:t xml:space="preserve">καὶ </w:t>
      </w:r>
      <w:proofErr w:type="spellStart"/>
      <w:r>
        <w:rPr>
          <w:color w:val="000000"/>
          <w:sz w:val="27"/>
          <w:szCs w:val="27"/>
        </w:rPr>
        <w:t>οὐκ</w:t>
      </w:r>
      <w:proofErr w:type="spellEnd"/>
      <w:r>
        <w:rPr>
          <w:color w:val="000000"/>
          <w:sz w:val="27"/>
          <w:szCs w:val="27"/>
        </w:rPr>
        <w:t xml:space="preserve"> </w:t>
      </w:r>
      <w:r w:rsidR="00BC71C6">
        <w:rPr>
          <w:color w:val="000000"/>
          <w:sz w:val="27"/>
          <w:szCs w:val="27"/>
        </w:rPr>
        <w:t xml:space="preserve">(OUK NON) </w:t>
      </w:r>
      <w:proofErr w:type="spellStart"/>
      <w:r>
        <w:rPr>
          <w:color w:val="000000"/>
          <w:sz w:val="27"/>
          <w:szCs w:val="27"/>
        </w:rPr>
        <w:t>ἔστιν</w:t>
      </w:r>
      <w:proofErr w:type="spellEnd"/>
      <w:r w:rsidR="00BC71C6">
        <w:rPr>
          <w:color w:val="000000"/>
          <w:sz w:val="27"/>
          <w:szCs w:val="27"/>
        </w:rPr>
        <w:t xml:space="preserve"> (ESTIN  - A LUI)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εἷς</w:t>
      </w:r>
      <w:proofErr w:type="spellEnd"/>
      <w:r w:rsidR="00BC71C6">
        <w:rPr>
          <w:color w:val="000000"/>
          <w:sz w:val="27"/>
          <w:szCs w:val="27"/>
        </w:rPr>
        <w:t xml:space="preserve"> (EIS – UNO)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ἀντεχόμενος</w:t>
      </w:r>
      <w:proofErr w:type="spellEnd"/>
      <w:r>
        <w:rPr>
          <w:color w:val="000000"/>
          <w:sz w:val="27"/>
          <w:szCs w:val="27"/>
        </w:rPr>
        <w:t xml:space="preserve"> </w:t>
      </w:r>
      <w:r w:rsidR="00BC71C6">
        <w:rPr>
          <w:color w:val="000000"/>
          <w:sz w:val="27"/>
          <w:szCs w:val="27"/>
        </w:rPr>
        <w:t xml:space="preserve">(ANTEXOMENOS – HO) </w:t>
      </w:r>
      <w:proofErr w:type="spellStart"/>
      <w:r>
        <w:rPr>
          <w:color w:val="000000"/>
          <w:sz w:val="27"/>
          <w:szCs w:val="27"/>
        </w:rPr>
        <w:t>μετ</w:t>
      </w:r>
      <w:proofErr w:type="spellEnd"/>
      <w:r>
        <w:rPr>
          <w:color w:val="000000"/>
          <w:sz w:val="27"/>
          <w:szCs w:val="27"/>
        </w:rPr>
        <w:t>᾽</w:t>
      </w:r>
      <w:r w:rsidR="00305108">
        <w:rPr>
          <w:color w:val="000000"/>
          <w:sz w:val="27"/>
          <w:szCs w:val="27"/>
        </w:rPr>
        <w:t xml:space="preserve"> (META CON)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ἐμοῦ</w:t>
      </w:r>
      <w:proofErr w:type="spellEnd"/>
      <w:r w:rsidR="00305108">
        <w:rPr>
          <w:color w:val="000000"/>
          <w:sz w:val="27"/>
          <w:szCs w:val="27"/>
        </w:rPr>
        <w:t xml:space="preserve"> (EMOU – CON ME) </w:t>
      </w:r>
      <w:r>
        <w:rPr>
          <w:color w:val="000000"/>
          <w:sz w:val="27"/>
          <w:szCs w:val="27"/>
        </w:rPr>
        <w:t xml:space="preserve"> π</w:t>
      </w:r>
      <w:proofErr w:type="spellStart"/>
      <w:r>
        <w:rPr>
          <w:color w:val="000000"/>
          <w:sz w:val="27"/>
          <w:szCs w:val="27"/>
        </w:rPr>
        <w:t>ερὶ</w:t>
      </w:r>
      <w:proofErr w:type="spellEnd"/>
      <w:r w:rsidR="00305108">
        <w:rPr>
          <w:color w:val="000000"/>
          <w:sz w:val="27"/>
          <w:szCs w:val="27"/>
        </w:rPr>
        <w:t xml:space="preserve"> </w:t>
      </w:r>
      <w:proofErr w:type="spellStart"/>
      <w:r w:rsidR="00305108">
        <w:rPr>
          <w:color w:val="000000"/>
          <w:sz w:val="27"/>
          <w:szCs w:val="27"/>
        </w:rPr>
        <w:t>τούτων</w:t>
      </w:r>
      <w:proofErr w:type="spellEnd"/>
      <w:r w:rsidR="00305108">
        <w:rPr>
          <w:color w:val="000000"/>
          <w:sz w:val="27"/>
          <w:szCs w:val="27"/>
        </w:rPr>
        <w:t xml:space="preserve"> </w:t>
      </w:r>
      <w:proofErr w:type="spellStart"/>
      <w:r w:rsidR="00305108">
        <w:rPr>
          <w:color w:val="000000"/>
          <w:sz w:val="27"/>
          <w:szCs w:val="27"/>
        </w:rPr>
        <w:t>ἀλλ</w:t>
      </w:r>
      <w:proofErr w:type="spellEnd"/>
      <w:r w:rsidR="00305108">
        <w:rPr>
          <w:color w:val="000000"/>
          <w:sz w:val="27"/>
          <w:szCs w:val="27"/>
        </w:rPr>
        <w:t>᾽ ἢ (PERI – INTORNO A TUTTO QUESTO)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3F2E18">
        <w:rPr>
          <w:b/>
          <w:color w:val="000000"/>
          <w:sz w:val="27"/>
          <w:szCs w:val="27"/>
        </w:rPr>
        <w:t>Μιχ</w:t>
      </w:r>
      <w:proofErr w:type="spellEnd"/>
      <w:r w:rsidRPr="003F2E18">
        <w:rPr>
          <w:b/>
          <w:color w:val="000000"/>
          <w:sz w:val="27"/>
          <w:szCs w:val="27"/>
        </w:rPr>
        <w:t xml:space="preserve">αηλ ὁ </w:t>
      </w:r>
      <w:proofErr w:type="spellStart"/>
      <w:r w:rsidRPr="003F2E18">
        <w:rPr>
          <w:b/>
          <w:color w:val="000000"/>
          <w:sz w:val="27"/>
          <w:szCs w:val="27"/>
        </w:rPr>
        <w:t>ἄρχων</w:t>
      </w:r>
      <w:proofErr w:type="spellEnd"/>
      <w:r w:rsidRPr="003F2E18">
        <w:rPr>
          <w:b/>
          <w:color w:val="000000"/>
          <w:sz w:val="27"/>
          <w:szCs w:val="27"/>
        </w:rPr>
        <w:t xml:space="preserve"> </w:t>
      </w:r>
      <w:proofErr w:type="spellStart"/>
      <w:r w:rsidRPr="003F2E18">
        <w:rPr>
          <w:b/>
          <w:color w:val="000000"/>
          <w:sz w:val="27"/>
          <w:szCs w:val="27"/>
        </w:rPr>
        <w:t>ὑμῶν</w:t>
      </w:r>
      <w:proofErr w:type="spellEnd"/>
    </w:p>
    <w:p w:rsidR="003F2E18" w:rsidRDefault="00BA3548" w:rsidP="00B8088A">
      <w:pPr>
        <w:pStyle w:val="NormaleWeb"/>
        <w:jc w:val="both"/>
        <w:rPr>
          <w:color w:val="000000"/>
          <w:sz w:val="27"/>
          <w:szCs w:val="27"/>
        </w:rPr>
      </w:pPr>
      <w:r w:rsidRPr="00BA3548">
        <w:rPr>
          <w:rFonts w:eastAsia="Times New Roman"/>
        </w:rPr>
        <w:t xml:space="preserve">καὶ </w:t>
      </w:r>
      <w:r>
        <w:rPr>
          <w:rFonts w:eastAsia="Times New Roman"/>
        </w:rPr>
        <w:t xml:space="preserve">(KAI E) </w:t>
      </w:r>
      <w:proofErr w:type="spellStart"/>
      <w:r w:rsidRPr="00BA3548">
        <w:rPr>
          <w:rFonts w:eastAsia="Times New Roman"/>
        </w:rPr>
        <w:t>ἐγὼ</w:t>
      </w:r>
      <w:proofErr w:type="spellEnd"/>
      <w:r>
        <w:rPr>
          <w:rFonts w:eastAsia="Times New Roman"/>
        </w:rPr>
        <w:t xml:space="preserve"> (EGO - IO)</w:t>
      </w:r>
      <w:r w:rsidRPr="00BA3548">
        <w:rPr>
          <w:rFonts w:eastAsia="Times New Roman"/>
        </w:rPr>
        <w:t xml:space="preserve"> </w:t>
      </w:r>
      <w:proofErr w:type="spellStart"/>
      <w:r w:rsidRPr="00BA3548">
        <w:rPr>
          <w:rFonts w:eastAsia="Times New Roman"/>
        </w:rPr>
        <w:t>ἐν</w:t>
      </w:r>
      <w:proofErr w:type="spellEnd"/>
      <w:r w:rsidRPr="00BA3548">
        <w:rPr>
          <w:rFonts w:eastAsia="Times New Roman"/>
        </w:rPr>
        <w:t xml:space="preserve"> </w:t>
      </w:r>
      <w:proofErr w:type="spellStart"/>
      <w:r w:rsidRPr="00BA3548">
        <w:rPr>
          <w:rFonts w:eastAsia="Times New Roman"/>
        </w:rPr>
        <w:t>ἔτει</w:t>
      </w:r>
      <w:proofErr w:type="spellEnd"/>
      <w:r w:rsidRPr="00BA3548">
        <w:rPr>
          <w:rFonts w:eastAsia="Times New Roman"/>
        </w:rPr>
        <w:t xml:space="preserve"> </w:t>
      </w:r>
      <w:r>
        <w:rPr>
          <w:rFonts w:eastAsia="Times New Roman"/>
        </w:rPr>
        <w:t xml:space="preserve">(ETEI – NELL’ANNO) </w:t>
      </w:r>
      <w:r w:rsidRPr="00BA3548">
        <w:rPr>
          <w:rFonts w:eastAsia="Times New Roman"/>
        </w:rPr>
        <w:t>π</w:t>
      </w:r>
      <w:proofErr w:type="spellStart"/>
      <w:r w:rsidRPr="00BA3548">
        <w:rPr>
          <w:rFonts w:eastAsia="Times New Roman"/>
        </w:rPr>
        <w:t>ρώτῳ</w:t>
      </w:r>
      <w:proofErr w:type="spellEnd"/>
      <w:r>
        <w:rPr>
          <w:rFonts w:eastAsia="Times New Roman"/>
        </w:rPr>
        <w:t xml:space="preserve"> (PROTO – PRIMO) </w:t>
      </w:r>
      <w:r w:rsidRPr="00BA3548">
        <w:rPr>
          <w:rFonts w:eastAsia="Times New Roman"/>
        </w:rPr>
        <w:t xml:space="preserve"> </w:t>
      </w:r>
      <w:proofErr w:type="spellStart"/>
      <w:r w:rsidRPr="00BA3548">
        <w:rPr>
          <w:rFonts w:eastAsia="Times New Roman"/>
        </w:rPr>
        <w:t>Κύρου</w:t>
      </w:r>
      <w:proofErr w:type="spellEnd"/>
      <w:r w:rsidRPr="00BA3548">
        <w:rPr>
          <w:rFonts w:eastAsia="Times New Roman"/>
        </w:rPr>
        <w:t xml:space="preserve"> </w:t>
      </w:r>
      <w:r>
        <w:rPr>
          <w:rFonts w:eastAsia="Times New Roman"/>
        </w:rPr>
        <w:t xml:space="preserve"> (KURIU – DEL SIGNORE) </w:t>
      </w:r>
      <w:proofErr w:type="spellStart"/>
      <w:r w:rsidRPr="00BA3548">
        <w:rPr>
          <w:rFonts w:eastAsia="Times New Roman"/>
        </w:rPr>
        <w:t>ἔστην</w:t>
      </w:r>
      <w:proofErr w:type="spellEnd"/>
      <w:r>
        <w:rPr>
          <w:rFonts w:eastAsia="Times New Roman"/>
        </w:rPr>
        <w:t xml:space="preserve"> (HESTEN –STABILII –</w:t>
      </w:r>
      <w:r w:rsidR="00B913F0">
        <w:rPr>
          <w:rFonts w:eastAsia="Times New Roman"/>
        </w:rPr>
        <w:t xml:space="preserve"> </w:t>
      </w:r>
      <w:r>
        <w:rPr>
          <w:rFonts w:eastAsia="Times New Roman"/>
        </w:rPr>
        <w:t xml:space="preserve"> FERMAI) </w:t>
      </w:r>
      <w:r w:rsidRPr="00BA3548">
        <w:rPr>
          <w:rFonts w:eastAsia="Times New Roman"/>
        </w:rPr>
        <w:t xml:space="preserve"> </w:t>
      </w:r>
      <w:proofErr w:type="spellStart"/>
      <w:r w:rsidRPr="00BA3548">
        <w:rPr>
          <w:rFonts w:eastAsia="Times New Roman"/>
        </w:rPr>
        <w:t>εἰς</w:t>
      </w:r>
      <w:proofErr w:type="spellEnd"/>
      <w:r w:rsidRPr="00BA3548">
        <w:rPr>
          <w:rFonts w:eastAsia="Times New Roman"/>
        </w:rPr>
        <w:t xml:space="preserve"> </w:t>
      </w:r>
      <w:r>
        <w:rPr>
          <w:rFonts w:eastAsia="Times New Roman"/>
        </w:rPr>
        <w:t xml:space="preserve">(EIS - ) </w:t>
      </w:r>
      <w:proofErr w:type="spellStart"/>
      <w:r w:rsidRPr="00BA3548">
        <w:rPr>
          <w:rFonts w:eastAsia="Times New Roman"/>
        </w:rPr>
        <w:t>κράτος</w:t>
      </w:r>
      <w:proofErr w:type="spellEnd"/>
      <w:r w:rsidRPr="00BA3548">
        <w:rPr>
          <w:rFonts w:eastAsia="Times New Roman"/>
        </w:rPr>
        <w:t xml:space="preserve"> </w:t>
      </w:r>
      <w:r>
        <w:rPr>
          <w:rFonts w:eastAsia="Times New Roman"/>
        </w:rPr>
        <w:t xml:space="preserve"> (KRATOS – FORZA) </w:t>
      </w:r>
      <w:r w:rsidRPr="00BA3548">
        <w:rPr>
          <w:rFonts w:eastAsia="Times New Roman"/>
        </w:rPr>
        <w:t>καὶ</w:t>
      </w:r>
      <w:r>
        <w:rPr>
          <w:rFonts w:eastAsia="Times New Roman"/>
        </w:rPr>
        <w:t xml:space="preserve"> (KAI – E) </w:t>
      </w:r>
      <w:r w:rsidRPr="00BA3548">
        <w:rPr>
          <w:rFonts w:eastAsia="Times New Roman"/>
        </w:rPr>
        <w:t xml:space="preserve"> </w:t>
      </w:r>
      <w:proofErr w:type="spellStart"/>
      <w:r w:rsidRPr="00BA3548">
        <w:rPr>
          <w:rFonts w:eastAsia="Times New Roman"/>
        </w:rPr>
        <w:t>ἰσχύν</w:t>
      </w:r>
      <w:proofErr w:type="spellEnd"/>
      <w:r>
        <w:rPr>
          <w:rFonts w:eastAsia="Times New Roman"/>
        </w:rPr>
        <w:t xml:space="preserve"> (ISHKUN </w:t>
      </w:r>
      <w:r w:rsidR="00B913F0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B913F0">
        <w:rPr>
          <w:rFonts w:eastAsia="Times New Roman"/>
        </w:rPr>
        <w:t>POTENZA)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B295F" w:rsidTr="00105837">
        <w:tc>
          <w:tcPr>
            <w:tcW w:w="4814" w:type="dxa"/>
          </w:tcPr>
          <w:p w:rsidR="002B295F" w:rsidRDefault="002B295F" w:rsidP="00105837">
            <w:pPr>
              <w:pStyle w:val="NormaleWeb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LXX DN 12,1-2</w:t>
            </w:r>
          </w:p>
        </w:tc>
        <w:tc>
          <w:tcPr>
            <w:tcW w:w="4814" w:type="dxa"/>
          </w:tcPr>
          <w:p w:rsidR="002B295F" w:rsidRDefault="002B295F" w:rsidP="00105837">
            <w:pPr>
              <w:pStyle w:val="NormaleWeb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TEODOZIONE DN 12,1</w:t>
            </w:r>
          </w:p>
        </w:tc>
      </w:tr>
      <w:tr w:rsidR="002B295F" w:rsidRPr="000A2817" w:rsidTr="00105837">
        <w:tc>
          <w:tcPr>
            <w:tcW w:w="4814" w:type="dxa"/>
          </w:tcPr>
          <w:p w:rsidR="002B295F" w:rsidRPr="002B295F" w:rsidRDefault="002B295F" w:rsidP="002B29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1 καὶ κα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τὰ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τὴν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ὥρ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αν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ἐκείνην</w:t>
            </w:r>
            <w:proofErr w:type="spellEnd"/>
            <w:r w:rsidR="008172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(</w:t>
            </w:r>
            <w:proofErr w:type="spellStart"/>
            <w:r w:rsidR="008172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ekeinen</w:t>
            </w:r>
            <w:proofErr w:type="spellEnd"/>
            <w:r w:rsidR="008172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- </w:t>
            </w:r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πα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ρελεύσετ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αι</w:t>
            </w:r>
            <w:r w:rsidR="0081721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 xml:space="preserve"> (</w:t>
            </w:r>
            <w:proofErr w:type="spellStart"/>
            <w:r w:rsidR="0081721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pareleusetai</w:t>
            </w:r>
            <w:proofErr w:type="spellEnd"/>
            <w:r w:rsidR="0081721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)</w:t>
            </w:r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Μιχ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αηλ ὁ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ἄγγελος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ὁ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μέγ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ας</w:t>
            </w:r>
            <w:r w:rsidRPr="002B295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 xml:space="preserve">ὁ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ἑστηκὼς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 xml:space="preserve"> ἐπὶ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τοὺς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υἱοὺς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huius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)</w:t>
            </w:r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τοῦ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 xml:space="preserve"> λα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οῦ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Lau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 xml:space="preserve"> – popolo)</w:t>
            </w:r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σου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ἐκείνη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ἡ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ἡμέρ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α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θλίψεως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οἵ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α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οὐκ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ἐγενήθη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ἀφ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᾽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οὗ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ἐγενήθησ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αν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ἕως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τῆς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ἡμέρ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ας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ἐκείνης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καὶ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ἐν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ἐκείνῃ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τῇ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ἡμέρᾳ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ὑψωθήσετ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αι π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ᾶς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ὁ λα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ός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ὃς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ἂν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εὑρεθῇ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ἐγγεγρ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αμμένος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ἐν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τῷ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βιβ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λίῳ</w:t>
            </w:r>
            <w:proofErr w:type="spellEnd"/>
          </w:p>
          <w:p w:rsidR="002B295F" w:rsidRPr="002B295F" w:rsidRDefault="002B295F" w:rsidP="002B29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2 καὶ π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ολλοὶ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τῶν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κα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θευδόντων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ἐν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τῷ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π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λάτει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τῆς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γῆς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ἀν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αστήσονται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οἱ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μὲν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εἰς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ζωὴν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α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ἰώνιον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οἱ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δὲ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εἰς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ὀνειδισμόν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οἱ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δὲ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εἰς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δι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ασπορὰν καὶ α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ἰσχύνην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α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ἰώνιον</w:t>
            </w:r>
            <w:proofErr w:type="spellEnd"/>
          </w:p>
          <w:p w:rsidR="002B295F" w:rsidRDefault="002B295F" w:rsidP="002B295F">
            <w:pPr>
              <w:pStyle w:val="NormaleWeb"/>
              <w:jc w:val="both"/>
              <w:rPr>
                <w:rStyle w:val="usfm"/>
                <w:rFonts w:ascii="Arial" w:hAnsi="Arial" w:cs="Arial"/>
                <w:color w:val="111111"/>
                <w:sz w:val="30"/>
                <w:szCs w:val="30"/>
              </w:rPr>
            </w:pPr>
            <w:proofErr w:type="spellStart"/>
            <w:r>
              <w:rPr>
                <w:sz w:val="28"/>
                <w:szCs w:val="28"/>
              </w:rPr>
              <w:t>Lett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2B295F">
              <w:rPr>
                <w:b/>
                <w:sz w:val="28"/>
                <w:szCs w:val="28"/>
              </w:rPr>
              <w:t xml:space="preserve"> </w:t>
            </w:r>
            <w:r w:rsidRPr="002B295F">
              <w:rPr>
                <w:rStyle w:val="usfm"/>
                <w:rFonts w:ascii="Arial" w:hAnsi="Arial" w:cs="Arial"/>
                <w:b/>
                <w:color w:val="111111"/>
                <w:sz w:val="30"/>
                <w:szCs w:val="30"/>
              </w:rPr>
              <w:t xml:space="preserve">«L’angelo mi disse ancora; “In quel tempo apparirà Michele, il capo degli angeli, il protettore del tuo popolo. </w:t>
            </w:r>
            <w:r>
              <w:rPr>
                <w:rStyle w:val="usfm"/>
                <w:rFonts w:ascii="Arial" w:hAnsi="Arial" w:cs="Arial"/>
                <w:color w:val="111111"/>
                <w:sz w:val="30"/>
                <w:szCs w:val="30"/>
              </w:rPr>
              <w:t xml:space="preserve">Sarà un tempo di angoscia come non c’è mai stato dalla nascita delle nazioni fino a quel momento. Allora tutti gli appartenenti al tuo popolo che avranno il nome scritto nel libro della vita saranno salvati. </w:t>
            </w:r>
            <w:r w:rsidR="00817215">
              <w:rPr>
                <w:rStyle w:val="usfm"/>
                <w:rFonts w:ascii="Arial" w:hAnsi="Arial" w:cs="Arial"/>
                <w:color w:val="111111"/>
                <w:sz w:val="30"/>
                <w:szCs w:val="30"/>
              </w:rPr>
              <w:t xml:space="preserve"> </w:t>
            </w:r>
            <w:r>
              <w:rPr>
                <w:rStyle w:val="usfm"/>
                <w:rFonts w:ascii="Arial" w:hAnsi="Arial" w:cs="Arial"/>
                <w:color w:val="111111"/>
                <w:sz w:val="30"/>
                <w:szCs w:val="30"/>
              </w:rPr>
              <w:t>Molti di quelli che dormono nelle loro tombe si risveglieranno, gli uni per la vita eterna, gli altri per la vergogna, per l’infamia eterna.</w:t>
            </w:r>
          </w:p>
          <w:p w:rsidR="00817215" w:rsidRPr="00817215" w:rsidRDefault="00817215" w:rsidP="002B295F">
            <w:pPr>
              <w:pStyle w:val="NormaleWeb"/>
              <w:jc w:val="both"/>
              <w:rPr>
                <w:rFonts w:ascii="Arial" w:hAnsi="Arial" w:cs="Arial"/>
                <w:color w:val="111111"/>
                <w:sz w:val="30"/>
                <w:szCs w:val="30"/>
              </w:rPr>
            </w:pPr>
            <w:r>
              <w:rPr>
                <w:rStyle w:val="usfm"/>
                <w:rFonts w:ascii="Arial" w:hAnsi="Arial" w:cs="Arial"/>
                <w:color w:val="111111"/>
                <w:sz w:val="30"/>
                <w:szCs w:val="30"/>
              </w:rPr>
              <w:t>(Bibbia Interconfessionale</w:t>
            </w:r>
            <w:r w:rsidR="003C6EEF">
              <w:rPr>
                <w:rStyle w:val="usfm"/>
                <w:rFonts w:ascii="Arial" w:hAnsi="Arial" w:cs="Arial"/>
                <w:color w:val="111111"/>
                <w:sz w:val="30"/>
                <w:szCs w:val="30"/>
              </w:rPr>
              <w:t>)</w:t>
            </w:r>
          </w:p>
          <w:p w:rsidR="002B295F" w:rsidRPr="000A2817" w:rsidRDefault="002B295F" w:rsidP="00105837">
            <w:pPr>
              <w:pStyle w:val="NormaleWeb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2B295F" w:rsidRPr="002B295F" w:rsidRDefault="002B295F" w:rsidP="002B29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1 καὶ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ἐν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τῷ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κα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ιρῷ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ἐκείνῳ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ἀν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 xml:space="preserve">αστήσεται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Μιχ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αηλ ὁ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ἄρχων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ὁ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μέγ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ας</w:t>
            </w:r>
            <w:r w:rsidRPr="002B295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 xml:space="preserve">ὁ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ἑστηκὼς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 xml:space="preserve"> ἐπὶ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τοὺς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υἱοὺς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τοῦ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 xml:space="preserve"> λα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it-IT"/>
              </w:rPr>
              <w:t>οῦ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σου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καὶ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ἔστ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αι κα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ιρὸς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θλίψεως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θλῖψις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οἵ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α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οὐ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γέγονεν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ἀφ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᾽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οὗ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γεγένητ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αι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ἔθνος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ἐπὶ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τῆς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γῆς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ἕως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τοῦ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κα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ιροῦ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ἐκείνου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καὶ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ἐν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τῷ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κα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ιρῷ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ἐκείνῳ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σωθήσετ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αι ὁ λα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ός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σου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π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ᾶς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ὁ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εὑρεθεὶς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γεγρ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αμμένος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ἐν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τῇ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βίβ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λῳ</w:t>
            </w:r>
            <w:proofErr w:type="spellEnd"/>
          </w:p>
          <w:p w:rsidR="007A78C6" w:rsidRDefault="007A78C6" w:rsidP="002B29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  <w:p w:rsidR="002B295F" w:rsidRPr="002B295F" w:rsidRDefault="002B295F" w:rsidP="002B29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2 καὶ π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ολλοὶ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τῶν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κα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θευδόντων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ἐν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γῆς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χώμ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ατι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ἐξεγερθήσοντ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αι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οὗτοι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εἰς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ζωὴν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α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ἰώνιον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καὶ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οὗτοι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εἰς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ὀνειδισμὸν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καὶ 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εἰς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α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ἰσχύνην</w:t>
            </w:r>
            <w:proofErr w:type="spellEnd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α</w:t>
            </w:r>
            <w:proofErr w:type="spellStart"/>
            <w:r w:rsidRPr="002B29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ἰώνιον</w:t>
            </w:r>
            <w:proofErr w:type="spellEnd"/>
          </w:p>
          <w:p w:rsidR="002B295F" w:rsidRPr="002B295F" w:rsidRDefault="002B295F" w:rsidP="00504FF0">
            <w:pPr>
              <w:pStyle w:val="NormaleWeb"/>
              <w:ind w:right="150"/>
              <w:jc w:val="both"/>
              <w:rPr>
                <w:sz w:val="30"/>
                <w:szCs w:val="30"/>
              </w:rPr>
            </w:pPr>
            <w:proofErr w:type="spellStart"/>
            <w:r w:rsidRPr="002B295F">
              <w:rPr>
                <w:sz w:val="30"/>
                <w:szCs w:val="30"/>
              </w:rPr>
              <w:t>Lett</w:t>
            </w:r>
            <w:proofErr w:type="spellEnd"/>
            <w:r w:rsidRPr="002B295F">
              <w:rPr>
                <w:sz w:val="30"/>
                <w:szCs w:val="30"/>
              </w:rPr>
              <w:t>:</w:t>
            </w:r>
            <w:r w:rsidRPr="002B295F">
              <w:rPr>
                <w:rStyle w:val="Titolo1Carattere"/>
                <w:rFonts w:eastAsiaTheme="minorEastAsia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 w:val="30"/>
                <w:szCs w:val="30"/>
              </w:rPr>
              <w:t>Or in quel tempo sorgerà Michele, il gran principe, che vigila sui figli del tuo popolo. Vi sarà un tempo di angoscia, come non c`era mai stato dal sorgere delle nazioni fino a quel tempo; in quel tempo sarà salvato il tuo popolo, chiunque si troverà scritto nel libro. Molti di quelli che dormono nella polvere della terra si risveglieranno: gli uni alla vita eterna e gli altri alla vergogna e per l`infamia eterna.</w:t>
            </w:r>
          </w:p>
          <w:p w:rsidR="002B295F" w:rsidRPr="000A2817" w:rsidRDefault="002B295F" w:rsidP="00105837">
            <w:pPr>
              <w:pStyle w:val="NormaleWeb"/>
              <w:jc w:val="both"/>
              <w:rPr>
                <w:sz w:val="28"/>
                <w:szCs w:val="28"/>
              </w:rPr>
            </w:pPr>
          </w:p>
        </w:tc>
      </w:tr>
    </w:tbl>
    <w:p w:rsidR="003F2E18" w:rsidRDefault="00C2710C" w:rsidP="00B8088A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APOCALISSE 12,7-9</w:t>
      </w:r>
    </w:p>
    <w:p w:rsidR="00C2710C" w:rsidRPr="007A78C6" w:rsidRDefault="00C2710C" w:rsidP="00B8088A">
      <w:pPr>
        <w:pStyle w:val="NormaleWeb"/>
        <w:jc w:val="both"/>
        <w:rPr>
          <w:rFonts w:ascii="Book Antiqua" w:hAnsi="Book Antiqua"/>
          <w:b/>
          <w:bCs/>
          <w:color w:val="800000"/>
          <w:sz w:val="27"/>
          <w:szCs w:val="27"/>
        </w:rPr>
      </w:pPr>
      <w:r>
        <w:rPr>
          <w:rFonts w:ascii="Book Antiqua" w:hAnsi="Book Antiqua"/>
          <w:color w:val="800000"/>
          <w:sz w:val="27"/>
          <w:szCs w:val="27"/>
        </w:rPr>
        <w:t>Scoppiò quindi una guerra nel cielo: Michele e i suoi angeli combattevano contro il drago. Il drago combatteva insieme con i suoi angeli, ma non prevalsero e non ci fu più posto per essi in cielo. </w:t>
      </w:r>
      <w:r w:rsidR="007A78C6">
        <w:rPr>
          <w:rFonts w:ascii="Book Antiqua" w:hAnsi="Book Antiqua"/>
          <w:b/>
          <w:bCs/>
          <w:color w:val="800000"/>
          <w:sz w:val="27"/>
          <w:szCs w:val="27"/>
        </w:rPr>
        <w:t xml:space="preserve"> </w:t>
      </w:r>
      <w:r>
        <w:rPr>
          <w:rFonts w:ascii="Book Antiqua" w:hAnsi="Book Antiqua"/>
          <w:color w:val="800000"/>
          <w:sz w:val="27"/>
          <w:szCs w:val="27"/>
        </w:rPr>
        <w:t>Il grande drago, il serpente antico, colui che chiamiamo il diavolo e satana e che seduce tutta la terra, fu precipitato sulla terra e con lui furono precipitati anche i suoi angeli.</w:t>
      </w:r>
    </w:p>
    <w:p w:rsidR="003F2E18" w:rsidRDefault="003F2E18" w:rsidP="00B8088A">
      <w:pPr>
        <w:pStyle w:val="NormaleWeb"/>
        <w:jc w:val="both"/>
        <w:rPr>
          <w:color w:val="000000"/>
          <w:sz w:val="27"/>
          <w:szCs w:val="27"/>
        </w:rPr>
      </w:pPr>
    </w:p>
    <w:p w:rsidR="00C2710C" w:rsidRDefault="00C2710C" w:rsidP="00C2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καὶ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ἐγένετο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π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όλεμος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ἐν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τῶ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οὐρ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ανῶ, </w:t>
      </w:r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ὁ 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μιχ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αὴλ καὶ 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οἱ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ἄγγελοι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 α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ὐτοῦ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τοῦ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 π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ολεμῆσ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αι 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μετὰ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τοῦ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δράκοντος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. καὶ ὁ 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δράκων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 ἐπ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ολέμησεν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 καὶ 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οἱ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ἄγγελοι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 α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ὐτοῦ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 καὶ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οὐκ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ἴσχυσεν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οὐδὲ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τό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πος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εὑρέθη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α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ὐτῶν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ἔτι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ἐν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τῶ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οὐρ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ανῶ.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C2710C" w:rsidRDefault="00C2710C" w:rsidP="00C2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καὶ </w:t>
      </w:r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ἐβ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λήθη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 ὁ 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δράκων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 ὁ 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μέγ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ας, ὁ 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ὄφις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 ὁ 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ἀρχ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αῖος,</w:t>
      </w:r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ὁ κα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λούμενος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διά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βολος</w:t>
      </w:r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καὶ ὁ σατα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νᾶς</w:t>
      </w:r>
      <w:proofErr w:type="spellEnd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, ὁ πλα</w:t>
      </w:r>
      <w:proofErr w:type="spellStart"/>
      <w:r w:rsidRPr="00C271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νῶν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τὴν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οἰκουμένην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ὅλην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_ ἐβ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λήθη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εἰς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τὴν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γῆν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καὶ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οἱ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ἄγγελοι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α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ὐτοῦ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μετ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᾽ α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ὐτοῦ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ἐβ</w:t>
      </w:r>
      <w:proofErr w:type="spellStart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λήθησ</w:t>
      </w:r>
      <w:proofErr w:type="spellEnd"/>
      <w:r w:rsidRPr="00C2710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αν.</w:t>
      </w:r>
    </w:p>
    <w:p w:rsidR="00C2710C" w:rsidRPr="00C2710C" w:rsidRDefault="00C2710C" w:rsidP="00C2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</w:pPr>
      <w:r w:rsidRPr="00C2710C">
        <w:rPr>
          <w:color w:val="000000"/>
          <w:sz w:val="27"/>
          <w:szCs w:val="27"/>
          <w:lang w:val="en-US"/>
        </w:rPr>
        <w:t xml:space="preserve">Et </w:t>
      </w:r>
      <w:proofErr w:type="spellStart"/>
      <w:r w:rsidRPr="00C2710C">
        <w:rPr>
          <w:color w:val="000000"/>
          <w:sz w:val="27"/>
          <w:szCs w:val="27"/>
          <w:lang w:val="en-US"/>
        </w:rPr>
        <w:t>projectus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2710C">
        <w:rPr>
          <w:color w:val="000000"/>
          <w:sz w:val="27"/>
          <w:szCs w:val="27"/>
          <w:lang w:val="en-US"/>
        </w:rPr>
        <w:t>est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2710C">
        <w:rPr>
          <w:color w:val="000000"/>
          <w:sz w:val="27"/>
          <w:szCs w:val="27"/>
          <w:lang w:val="en-US"/>
        </w:rPr>
        <w:t>draco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2710C">
        <w:rPr>
          <w:color w:val="000000"/>
          <w:sz w:val="27"/>
          <w:szCs w:val="27"/>
          <w:lang w:val="en-US"/>
        </w:rPr>
        <w:t>ille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2710C">
        <w:rPr>
          <w:color w:val="000000"/>
          <w:sz w:val="27"/>
          <w:szCs w:val="27"/>
          <w:lang w:val="en-US"/>
        </w:rPr>
        <w:t>magnus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C2710C">
        <w:rPr>
          <w:color w:val="000000"/>
          <w:sz w:val="27"/>
          <w:szCs w:val="27"/>
          <w:lang w:val="en-US"/>
        </w:rPr>
        <w:t>serpens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2710C">
        <w:rPr>
          <w:color w:val="000000"/>
          <w:sz w:val="27"/>
          <w:szCs w:val="27"/>
          <w:lang w:val="en-US"/>
        </w:rPr>
        <w:t>antiquus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, qui </w:t>
      </w:r>
      <w:proofErr w:type="spellStart"/>
      <w:r w:rsidRPr="00C2710C">
        <w:rPr>
          <w:color w:val="000000"/>
          <w:sz w:val="27"/>
          <w:szCs w:val="27"/>
          <w:lang w:val="en-US"/>
        </w:rPr>
        <w:t>vocatur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2710C">
        <w:rPr>
          <w:color w:val="000000"/>
          <w:sz w:val="27"/>
          <w:szCs w:val="27"/>
          <w:lang w:val="en-US"/>
        </w:rPr>
        <w:t>diabolus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, et </w:t>
      </w:r>
      <w:proofErr w:type="spellStart"/>
      <w:r w:rsidRPr="00C2710C">
        <w:rPr>
          <w:color w:val="000000"/>
          <w:sz w:val="27"/>
          <w:szCs w:val="27"/>
          <w:lang w:val="en-US"/>
        </w:rPr>
        <w:t>Satanas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, qui </w:t>
      </w:r>
      <w:proofErr w:type="spellStart"/>
      <w:r w:rsidRPr="00C2710C">
        <w:rPr>
          <w:color w:val="000000"/>
          <w:sz w:val="27"/>
          <w:szCs w:val="27"/>
          <w:lang w:val="en-US"/>
        </w:rPr>
        <w:t>seducit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2710C">
        <w:rPr>
          <w:color w:val="000000"/>
          <w:sz w:val="27"/>
          <w:szCs w:val="27"/>
          <w:lang w:val="en-US"/>
        </w:rPr>
        <w:t>universum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2710C">
        <w:rPr>
          <w:color w:val="000000"/>
          <w:sz w:val="27"/>
          <w:szCs w:val="27"/>
          <w:lang w:val="en-US"/>
        </w:rPr>
        <w:t>orbem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: et </w:t>
      </w:r>
      <w:proofErr w:type="spellStart"/>
      <w:r w:rsidRPr="00C2710C">
        <w:rPr>
          <w:color w:val="000000"/>
          <w:sz w:val="27"/>
          <w:szCs w:val="27"/>
          <w:lang w:val="en-US"/>
        </w:rPr>
        <w:t>projectus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2710C">
        <w:rPr>
          <w:color w:val="000000"/>
          <w:sz w:val="27"/>
          <w:szCs w:val="27"/>
          <w:lang w:val="en-US"/>
        </w:rPr>
        <w:t>est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 in </w:t>
      </w:r>
      <w:proofErr w:type="spellStart"/>
      <w:r w:rsidRPr="00C2710C">
        <w:rPr>
          <w:color w:val="000000"/>
          <w:sz w:val="27"/>
          <w:szCs w:val="27"/>
          <w:lang w:val="en-US"/>
        </w:rPr>
        <w:t>terram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, et </w:t>
      </w:r>
      <w:proofErr w:type="spellStart"/>
      <w:r w:rsidRPr="00C2710C">
        <w:rPr>
          <w:color w:val="000000"/>
          <w:sz w:val="27"/>
          <w:szCs w:val="27"/>
          <w:lang w:val="en-US"/>
        </w:rPr>
        <w:t>angeli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2710C">
        <w:rPr>
          <w:color w:val="000000"/>
          <w:sz w:val="27"/>
          <w:szCs w:val="27"/>
          <w:lang w:val="en-US"/>
        </w:rPr>
        <w:t>ejus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 cum </w:t>
      </w:r>
      <w:proofErr w:type="spellStart"/>
      <w:r w:rsidRPr="00C2710C">
        <w:rPr>
          <w:color w:val="000000"/>
          <w:sz w:val="27"/>
          <w:szCs w:val="27"/>
          <w:lang w:val="en-US"/>
        </w:rPr>
        <w:t>illo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2710C">
        <w:rPr>
          <w:color w:val="000000"/>
          <w:sz w:val="27"/>
          <w:szCs w:val="27"/>
          <w:lang w:val="en-US"/>
        </w:rPr>
        <w:t>missi</w:t>
      </w:r>
      <w:proofErr w:type="spellEnd"/>
      <w:r w:rsidRPr="00C2710C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C2710C">
        <w:rPr>
          <w:color w:val="000000"/>
          <w:sz w:val="27"/>
          <w:szCs w:val="27"/>
          <w:lang w:val="en-US"/>
        </w:rPr>
        <w:t>sunt</w:t>
      </w:r>
      <w:proofErr w:type="spellEnd"/>
      <w:r w:rsidRPr="00C2710C">
        <w:rPr>
          <w:color w:val="000000"/>
          <w:sz w:val="27"/>
          <w:szCs w:val="27"/>
          <w:lang w:val="en-US"/>
        </w:rPr>
        <w:t>.</w:t>
      </w:r>
    </w:p>
    <w:p w:rsidR="00C2710C" w:rsidRPr="00C2710C" w:rsidRDefault="00C2710C" w:rsidP="00B8088A">
      <w:pPr>
        <w:pStyle w:val="NormaleWeb"/>
        <w:jc w:val="both"/>
        <w:rPr>
          <w:color w:val="000000"/>
          <w:sz w:val="27"/>
          <w:szCs w:val="27"/>
          <w:lang w:val="en-US"/>
        </w:rPr>
      </w:pPr>
    </w:p>
    <w:p w:rsidR="003F2E18" w:rsidRPr="00C2710C" w:rsidRDefault="00C2710C" w:rsidP="00B8088A">
      <w:pPr>
        <w:pStyle w:val="NormaleWeb"/>
        <w:jc w:val="both"/>
        <w:rPr>
          <w:rFonts w:eastAsia="Times New Roman"/>
          <w:b/>
          <w:color w:val="000000"/>
          <w:sz w:val="32"/>
          <w:szCs w:val="32"/>
          <w:lang w:val="en-US"/>
        </w:rPr>
      </w:pPr>
      <w:proofErr w:type="spellStart"/>
      <w:r w:rsidRPr="002B295F">
        <w:rPr>
          <w:rFonts w:eastAsia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Μιχ</w:t>
      </w:r>
      <w:proofErr w:type="spellEnd"/>
      <w:r w:rsidRPr="002B295F">
        <w:rPr>
          <w:rFonts w:eastAsia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αηλ</w:t>
      </w:r>
      <w:r w:rsidRPr="002B295F">
        <w:rPr>
          <w:rFonts w:eastAsia="Times New Roman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295F">
        <w:rPr>
          <w:rFonts w:eastAsia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ὁ</w:t>
      </w:r>
      <w:r w:rsidRPr="002B295F">
        <w:rPr>
          <w:rFonts w:eastAsia="Times New Roman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B295F">
        <w:rPr>
          <w:rFonts w:eastAsia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ἄγγελος</w:t>
      </w:r>
      <w:proofErr w:type="spellEnd"/>
      <w:r w:rsidRPr="002B295F">
        <w:rPr>
          <w:rFonts w:eastAsia="Times New Roman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295F">
        <w:rPr>
          <w:rFonts w:eastAsia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ὁ</w:t>
      </w:r>
      <w:r w:rsidRPr="002B295F">
        <w:rPr>
          <w:rFonts w:eastAsia="Times New Roman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B295F">
        <w:rPr>
          <w:rFonts w:eastAsia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μέγ</w:t>
      </w:r>
      <w:proofErr w:type="spellEnd"/>
      <w:r w:rsidRPr="002B295F">
        <w:rPr>
          <w:rFonts w:eastAsia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ας</w:t>
      </w:r>
      <w:r w:rsidRPr="002B295F">
        <w:rPr>
          <w:rFonts w:eastAsia="Times New Roman"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295F">
        <w:rPr>
          <w:rFonts w:eastAsia="Times New Roman"/>
          <w:b/>
          <w:color w:val="000000"/>
          <w:sz w:val="32"/>
          <w:szCs w:val="32"/>
        </w:rPr>
        <w:t>ὁ</w:t>
      </w:r>
      <w:r w:rsidRPr="002B295F">
        <w:rPr>
          <w:rFonts w:eastAsia="Times New Roman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2B295F">
        <w:rPr>
          <w:rFonts w:eastAsia="Times New Roman"/>
          <w:b/>
          <w:color w:val="000000"/>
          <w:sz w:val="32"/>
          <w:szCs w:val="32"/>
        </w:rPr>
        <w:t>ἑστηκὼς</w:t>
      </w:r>
      <w:proofErr w:type="spellEnd"/>
      <w:r w:rsidRPr="002B295F">
        <w:rPr>
          <w:rFonts w:eastAsia="Times New Roman"/>
          <w:b/>
          <w:color w:val="000000"/>
          <w:sz w:val="32"/>
          <w:szCs w:val="32"/>
          <w:lang w:val="en-US"/>
        </w:rPr>
        <w:t xml:space="preserve"> </w:t>
      </w:r>
      <w:r w:rsidRPr="002B295F">
        <w:rPr>
          <w:rFonts w:eastAsia="Times New Roman"/>
          <w:b/>
          <w:color w:val="000000"/>
          <w:sz w:val="32"/>
          <w:szCs w:val="32"/>
        </w:rPr>
        <w:t>ἐπὶ</w:t>
      </w:r>
      <w:r w:rsidRPr="002B295F">
        <w:rPr>
          <w:rFonts w:eastAsia="Times New Roman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2B295F">
        <w:rPr>
          <w:rFonts w:eastAsia="Times New Roman"/>
          <w:b/>
          <w:color w:val="000000"/>
          <w:sz w:val="32"/>
          <w:szCs w:val="32"/>
        </w:rPr>
        <w:t>τοὺς</w:t>
      </w:r>
      <w:proofErr w:type="spellEnd"/>
      <w:r w:rsidRPr="002B295F">
        <w:rPr>
          <w:rFonts w:eastAsia="Times New Roman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2B295F">
        <w:rPr>
          <w:rFonts w:eastAsia="Times New Roman"/>
          <w:b/>
          <w:color w:val="000000"/>
          <w:sz w:val="32"/>
          <w:szCs w:val="32"/>
        </w:rPr>
        <w:t>υἱοὺς</w:t>
      </w:r>
      <w:proofErr w:type="spellEnd"/>
      <w:r w:rsidRPr="002B295F">
        <w:rPr>
          <w:rFonts w:eastAsia="Times New Roman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2B295F">
        <w:rPr>
          <w:rFonts w:eastAsia="Times New Roman"/>
          <w:b/>
          <w:color w:val="000000"/>
          <w:sz w:val="32"/>
          <w:szCs w:val="32"/>
        </w:rPr>
        <w:t>τοῦ</w:t>
      </w:r>
      <w:proofErr w:type="spellEnd"/>
      <w:r w:rsidRPr="002B295F">
        <w:rPr>
          <w:rFonts w:eastAsia="Times New Roman"/>
          <w:b/>
          <w:color w:val="000000"/>
          <w:sz w:val="32"/>
          <w:szCs w:val="32"/>
          <w:lang w:val="en-US"/>
        </w:rPr>
        <w:t xml:space="preserve"> </w:t>
      </w:r>
      <w:r w:rsidRPr="002B295F">
        <w:rPr>
          <w:rFonts w:eastAsia="Times New Roman"/>
          <w:b/>
          <w:color w:val="000000"/>
          <w:sz w:val="32"/>
          <w:szCs w:val="32"/>
        </w:rPr>
        <w:t>λα</w:t>
      </w:r>
      <w:proofErr w:type="spellStart"/>
      <w:r w:rsidRPr="002B295F">
        <w:rPr>
          <w:rFonts w:eastAsia="Times New Roman"/>
          <w:b/>
          <w:color w:val="000000"/>
          <w:sz w:val="32"/>
          <w:szCs w:val="32"/>
        </w:rPr>
        <w:t>οῦ</w:t>
      </w:r>
      <w:proofErr w:type="spellEnd"/>
    </w:p>
    <w:p w:rsidR="00C2710C" w:rsidRPr="00C2710C" w:rsidRDefault="00C2710C" w:rsidP="00B8088A">
      <w:pPr>
        <w:pStyle w:val="NormaleWeb"/>
        <w:jc w:val="both"/>
        <w:rPr>
          <w:color w:val="000000"/>
          <w:sz w:val="32"/>
          <w:szCs w:val="32"/>
          <w:lang w:val="en-US"/>
        </w:rPr>
      </w:pPr>
      <w:proofErr w:type="spellStart"/>
      <w:r w:rsidRPr="002B295F">
        <w:rPr>
          <w:rFonts w:eastAsia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Μιχ</w:t>
      </w:r>
      <w:proofErr w:type="spellEnd"/>
      <w:r w:rsidRPr="002B295F">
        <w:rPr>
          <w:rFonts w:eastAsia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αηλ</w:t>
      </w:r>
      <w:r w:rsidRPr="002B295F">
        <w:rPr>
          <w:rFonts w:eastAsia="Times New Roman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295F">
        <w:rPr>
          <w:rFonts w:eastAsia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ὁ</w:t>
      </w:r>
      <w:r w:rsidRPr="002B295F">
        <w:rPr>
          <w:rFonts w:eastAsia="Times New Roman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B295F">
        <w:rPr>
          <w:rFonts w:eastAsia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ἄρχων</w:t>
      </w:r>
      <w:proofErr w:type="spellEnd"/>
      <w:r w:rsidRPr="002B295F">
        <w:rPr>
          <w:rFonts w:eastAsia="Times New Roman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295F">
        <w:rPr>
          <w:rFonts w:eastAsia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ὁ</w:t>
      </w:r>
      <w:r w:rsidRPr="002B295F">
        <w:rPr>
          <w:rFonts w:eastAsia="Times New Roman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B295F">
        <w:rPr>
          <w:rFonts w:eastAsia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μέγ</w:t>
      </w:r>
      <w:proofErr w:type="spellEnd"/>
      <w:r w:rsidRPr="002B295F">
        <w:rPr>
          <w:rFonts w:eastAsia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ας</w:t>
      </w:r>
      <w:r w:rsidRPr="002B295F">
        <w:rPr>
          <w:rFonts w:eastAsia="Times New Roman"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66C5">
        <w:rPr>
          <w:rFonts w:eastAsia="Times New Roman"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295F">
        <w:rPr>
          <w:rFonts w:eastAsia="Times New Roman"/>
          <w:b/>
          <w:color w:val="000000"/>
          <w:sz w:val="32"/>
          <w:szCs w:val="32"/>
        </w:rPr>
        <w:t>ὁ</w:t>
      </w:r>
      <w:r w:rsidRPr="002B295F">
        <w:rPr>
          <w:rFonts w:eastAsia="Times New Roman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2B295F">
        <w:rPr>
          <w:rFonts w:eastAsia="Times New Roman"/>
          <w:b/>
          <w:color w:val="000000"/>
          <w:sz w:val="32"/>
          <w:szCs w:val="32"/>
        </w:rPr>
        <w:t>ἑστηκὼς</w:t>
      </w:r>
      <w:proofErr w:type="spellEnd"/>
      <w:r w:rsidRPr="002B295F">
        <w:rPr>
          <w:rFonts w:eastAsia="Times New Roman"/>
          <w:b/>
          <w:color w:val="000000"/>
          <w:sz w:val="32"/>
          <w:szCs w:val="32"/>
          <w:lang w:val="en-US"/>
        </w:rPr>
        <w:t xml:space="preserve"> </w:t>
      </w:r>
      <w:r w:rsidRPr="002B295F">
        <w:rPr>
          <w:rFonts w:eastAsia="Times New Roman"/>
          <w:b/>
          <w:color w:val="000000"/>
          <w:sz w:val="32"/>
          <w:szCs w:val="32"/>
        </w:rPr>
        <w:t>ἐπὶ</w:t>
      </w:r>
      <w:r w:rsidRPr="002B295F">
        <w:rPr>
          <w:rFonts w:eastAsia="Times New Roman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2B295F">
        <w:rPr>
          <w:rFonts w:eastAsia="Times New Roman"/>
          <w:b/>
          <w:color w:val="000000"/>
          <w:sz w:val="32"/>
          <w:szCs w:val="32"/>
        </w:rPr>
        <w:t>τοὺς</w:t>
      </w:r>
      <w:proofErr w:type="spellEnd"/>
      <w:r w:rsidRPr="002B295F">
        <w:rPr>
          <w:rFonts w:eastAsia="Times New Roman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2B295F">
        <w:rPr>
          <w:rFonts w:eastAsia="Times New Roman"/>
          <w:b/>
          <w:color w:val="000000"/>
          <w:sz w:val="32"/>
          <w:szCs w:val="32"/>
        </w:rPr>
        <w:t>υἱοὺς</w:t>
      </w:r>
      <w:proofErr w:type="spellEnd"/>
      <w:r w:rsidRPr="002B295F">
        <w:rPr>
          <w:rFonts w:eastAsia="Times New Roman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Pr="002B295F">
        <w:rPr>
          <w:rFonts w:eastAsia="Times New Roman"/>
          <w:b/>
          <w:color w:val="000000"/>
          <w:sz w:val="32"/>
          <w:szCs w:val="32"/>
        </w:rPr>
        <w:t>τοῦ</w:t>
      </w:r>
      <w:proofErr w:type="spellEnd"/>
      <w:r w:rsidRPr="002B295F">
        <w:rPr>
          <w:rFonts w:eastAsia="Times New Roman"/>
          <w:b/>
          <w:color w:val="000000"/>
          <w:sz w:val="32"/>
          <w:szCs w:val="32"/>
          <w:lang w:val="en-US"/>
        </w:rPr>
        <w:t xml:space="preserve"> </w:t>
      </w:r>
      <w:r w:rsidRPr="002B295F">
        <w:rPr>
          <w:rFonts w:eastAsia="Times New Roman"/>
          <w:b/>
          <w:color w:val="000000"/>
          <w:sz w:val="32"/>
          <w:szCs w:val="32"/>
        </w:rPr>
        <w:t>λα</w:t>
      </w:r>
      <w:proofErr w:type="spellStart"/>
      <w:r w:rsidRPr="002B295F">
        <w:rPr>
          <w:rFonts w:eastAsia="Times New Roman"/>
          <w:b/>
          <w:color w:val="000000"/>
          <w:sz w:val="32"/>
          <w:szCs w:val="32"/>
        </w:rPr>
        <w:t>οῦ</w:t>
      </w:r>
      <w:proofErr w:type="spellEnd"/>
    </w:p>
    <w:p w:rsidR="00817215" w:rsidRPr="00C2710C" w:rsidRDefault="00AA064A" w:rsidP="00F078FB">
      <w:pPr>
        <w:pStyle w:val="NormaleWeb"/>
        <w:jc w:val="both"/>
        <w:rPr>
          <w:sz w:val="32"/>
          <w:szCs w:val="32"/>
          <w:lang w:val="en-US"/>
        </w:rPr>
      </w:pPr>
      <w:r w:rsidRPr="002B295F">
        <w:rPr>
          <w:rFonts w:eastAsia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ὁ</w:t>
      </w:r>
      <w:r w:rsidR="00C2710C" w:rsidRPr="00C2710C">
        <w:rPr>
          <w:rFonts w:eastAsia="Times New Roman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="00C2710C" w:rsidRPr="00C2710C">
        <w:rPr>
          <w:rFonts w:eastAsia="Times New Roman"/>
          <w:b/>
          <w:color w:val="000000"/>
          <w:sz w:val="32"/>
          <w:szCs w:val="32"/>
        </w:rPr>
        <w:t>δράκων</w:t>
      </w:r>
      <w:proofErr w:type="spellEnd"/>
      <w:r w:rsidR="00C2710C" w:rsidRPr="00C2710C">
        <w:rPr>
          <w:rFonts w:eastAsia="Times New Roman"/>
          <w:b/>
          <w:color w:val="000000"/>
          <w:sz w:val="32"/>
          <w:szCs w:val="32"/>
          <w:lang w:val="en-US"/>
        </w:rPr>
        <w:t xml:space="preserve"> </w:t>
      </w:r>
      <w:r w:rsidR="00C2710C" w:rsidRPr="00C2710C">
        <w:rPr>
          <w:rFonts w:eastAsia="Times New Roman"/>
          <w:b/>
          <w:color w:val="000000"/>
          <w:sz w:val="32"/>
          <w:szCs w:val="32"/>
        </w:rPr>
        <w:t>ὁ</w:t>
      </w:r>
      <w:r w:rsidR="00C2710C" w:rsidRPr="00C2710C">
        <w:rPr>
          <w:rFonts w:eastAsia="Times New Roman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="00C2710C" w:rsidRPr="00C2710C">
        <w:rPr>
          <w:rFonts w:eastAsia="Times New Roman"/>
          <w:b/>
          <w:color w:val="000000"/>
          <w:sz w:val="32"/>
          <w:szCs w:val="32"/>
        </w:rPr>
        <w:t>μέγ</w:t>
      </w:r>
      <w:proofErr w:type="spellEnd"/>
      <w:r w:rsidR="00C2710C" w:rsidRPr="00C2710C">
        <w:rPr>
          <w:rFonts w:eastAsia="Times New Roman"/>
          <w:b/>
          <w:color w:val="000000"/>
          <w:sz w:val="32"/>
          <w:szCs w:val="32"/>
        </w:rPr>
        <w:t>ας</w:t>
      </w:r>
      <w:r w:rsidR="00C2710C" w:rsidRPr="00C2710C">
        <w:rPr>
          <w:rFonts w:eastAsia="Times New Roman"/>
          <w:b/>
          <w:color w:val="000000"/>
          <w:sz w:val="32"/>
          <w:szCs w:val="32"/>
          <w:lang w:val="en-US"/>
        </w:rPr>
        <w:t xml:space="preserve">, </w:t>
      </w:r>
      <w:r w:rsidR="00C2710C" w:rsidRPr="00C2710C">
        <w:rPr>
          <w:rFonts w:eastAsia="Times New Roman"/>
          <w:b/>
          <w:color w:val="000000"/>
          <w:sz w:val="32"/>
          <w:szCs w:val="32"/>
        </w:rPr>
        <w:t>ὁ</w:t>
      </w:r>
      <w:r w:rsidR="00C2710C" w:rsidRPr="00C2710C">
        <w:rPr>
          <w:rFonts w:eastAsia="Times New Roman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="00C2710C" w:rsidRPr="00C2710C">
        <w:rPr>
          <w:rFonts w:eastAsia="Times New Roman"/>
          <w:b/>
          <w:color w:val="000000"/>
          <w:sz w:val="32"/>
          <w:szCs w:val="32"/>
        </w:rPr>
        <w:t>ὄφις</w:t>
      </w:r>
      <w:proofErr w:type="spellEnd"/>
      <w:r w:rsidR="00C2710C" w:rsidRPr="00C2710C">
        <w:rPr>
          <w:rFonts w:eastAsia="Times New Roman"/>
          <w:b/>
          <w:color w:val="000000"/>
          <w:sz w:val="32"/>
          <w:szCs w:val="32"/>
          <w:lang w:val="en-US"/>
        </w:rPr>
        <w:t xml:space="preserve"> </w:t>
      </w:r>
      <w:r w:rsidR="00C2710C" w:rsidRPr="00C2710C">
        <w:rPr>
          <w:rFonts w:eastAsia="Times New Roman"/>
          <w:b/>
          <w:color w:val="000000"/>
          <w:sz w:val="32"/>
          <w:szCs w:val="32"/>
        </w:rPr>
        <w:t>ὁ</w:t>
      </w:r>
      <w:r w:rsidR="00C2710C" w:rsidRPr="00C2710C">
        <w:rPr>
          <w:rFonts w:eastAsia="Times New Roman"/>
          <w:b/>
          <w:color w:val="000000"/>
          <w:sz w:val="32"/>
          <w:szCs w:val="32"/>
          <w:lang w:val="en-US"/>
        </w:rPr>
        <w:t xml:space="preserve"> </w:t>
      </w:r>
      <w:proofErr w:type="spellStart"/>
      <w:r w:rsidR="00C2710C" w:rsidRPr="00C2710C">
        <w:rPr>
          <w:rFonts w:eastAsia="Times New Roman"/>
          <w:b/>
          <w:color w:val="000000"/>
          <w:sz w:val="32"/>
          <w:szCs w:val="32"/>
        </w:rPr>
        <w:t>ἀρχ</w:t>
      </w:r>
      <w:proofErr w:type="spellEnd"/>
      <w:r w:rsidR="00C2710C" w:rsidRPr="00C2710C">
        <w:rPr>
          <w:rFonts w:eastAsia="Times New Roman"/>
          <w:b/>
          <w:color w:val="000000"/>
          <w:sz w:val="32"/>
          <w:szCs w:val="32"/>
        </w:rPr>
        <w:t>αῖος</w:t>
      </w:r>
      <w:r w:rsidR="00C2710C" w:rsidRPr="00C2710C">
        <w:rPr>
          <w:rFonts w:eastAsia="Times New Roman"/>
          <w:b/>
          <w:color w:val="000000"/>
          <w:sz w:val="32"/>
          <w:szCs w:val="32"/>
          <w:lang w:val="en-US"/>
        </w:rPr>
        <w:t>,</w:t>
      </w:r>
    </w:p>
    <w:p w:rsidR="00817215" w:rsidRPr="00C2710C" w:rsidRDefault="00817215" w:rsidP="00F078FB">
      <w:pPr>
        <w:pStyle w:val="NormaleWeb"/>
        <w:jc w:val="both"/>
        <w:rPr>
          <w:lang w:val="en-US"/>
        </w:rPr>
      </w:pPr>
    </w:p>
    <w:p w:rsidR="00817215" w:rsidRPr="00C2710C" w:rsidRDefault="00817215" w:rsidP="00F078FB">
      <w:pPr>
        <w:pStyle w:val="NormaleWeb"/>
        <w:jc w:val="both"/>
        <w:rPr>
          <w:lang w:val="en-US"/>
        </w:rPr>
      </w:pPr>
    </w:p>
    <w:p w:rsidR="00817215" w:rsidRPr="00C2710C" w:rsidRDefault="00817215" w:rsidP="00F078FB">
      <w:pPr>
        <w:pStyle w:val="NormaleWeb"/>
        <w:jc w:val="both"/>
        <w:rPr>
          <w:lang w:val="en-US"/>
        </w:rPr>
      </w:pPr>
    </w:p>
    <w:p w:rsidR="00817215" w:rsidRPr="00C2710C" w:rsidRDefault="00817215" w:rsidP="00F078FB">
      <w:pPr>
        <w:pStyle w:val="NormaleWeb"/>
        <w:jc w:val="both"/>
        <w:rPr>
          <w:lang w:val="en-US"/>
        </w:rPr>
      </w:pPr>
    </w:p>
    <w:p w:rsidR="00817215" w:rsidRDefault="00817215" w:rsidP="00F078FB">
      <w:pPr>
        <w:pStyle w:val="NormaleWeb"/>
        <w:jc w:val="both"/>
        <w:rPr>
          <w:lang w:val="en-US"/>
        </w:rPr>
      </w:pPr>
    </w:p>
    <w:p w:rsidR="00C2710C" w:rsidRDefault="00C2710C" w:rsidP="00F078FB">
      <w:pPr>
        <w:pStyle w:val="NormaleWeb"/>
        <w:jc w:val="both"/>
        <w:rPr>
          <w:lang w:val="en-US"/>
        </w:rPr>
      </w:pPr>
    </w:p>
    <w:p w:rsidR="00C2710C" w:rsidRDefault="00C2710C" w:rsidP="00F078FB">
      <w:pPr>
        <w:pStyle w:val="NormaleWeb"/>
        <w:jc w:val="both"/>
        <w:rPr>
          <w:lang w:val="en-US"/>
        </w:rPr>
      </w:pPr>
    </w:p>
    <w:p w:rsidR="00D266C5" w:rsidRDefault="00D266C5" w:rsidP="00F078FB">
      <w:pPr>
        <w:pStyle w:val="NormaleWeb"/>
        <w:jc w:val="both"/>
        <w:rPr>
          <w:lang w:val="en-US"/>
        </w:rPr>
      </w:pPr>
    </w:p>
    <w:p w:rsidR="00C2710C" w:rsidRPr="00AA064A" w:rsidRDefault="00C2710C" w:rsidP="00C2710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it-IT"/>
        </w:rPr>
      </w:pPr>
    </w:p>
    <w:p w:rsidR="00C2710C" w:rsidRPr="00AA064A" w:rsidRDefault="00C2710C" w:rsidP="00F078FB">
      <w:pPr>
        <w:pStyle w:val="NormaleWeb"/>
        <w:jc w:val="both"/>
        <w:rPr>
          <w:lang w:val="en-US"/>
        </w:rPr>
      </w:pPr>
    </w:p>
    <w:p w:rsidR="00817215" w:rsidRPr="00AA064A" w:rsidRDefault="00817215" w:rsidP="00F078FB">
      <w:pPr>
        <w:pStyle w:val="NormaleWeb"/>
        <w:jc w:val="both"/>
        <w:rPr>
          <w:lang w:val="en-US"/>
        </w:rPr>
      </w:pPr>
    </w:p>
    <w:p w:rsidR="00817215" w:rsidRPr="00AA064A" w:rsidRDefault="00817215" w:rsidP="00F078FB">
      <w:pPr>
        <w:pStyle w:val="NormaleWeb"/>
        <w:jc w:val="both"/>
        <w:rPr>
          <w:lang w:val="en-US"/>
        </w:rPr>
      </w:pPr>
    </w:p>
    <w:p w:rsidR="00817215" w:rsidRPr="00AA064A" w:rsidRDefault="00817215" w:rsidP="00F078FB">
      <w:pPr>
        <w:pStyle w:val="NormaleWeb"/>
        <w:jc w:val="both"/>
        <w:rPr>
          <w:lang w:val="en-US"/>
        </w:rPr>
      </w:pPr>
    </w:p>
    <w:p w:rsidR="00817215" w:rsidRPr="00AA064A" w:rsidRDefault="00817215" w:rsidP="00F078FB">
      <w:pPr>
        <w:pStyle w:val="NormaleWeb"/>
        <w:jc w:val="both"/>
        <w:rPr>
          <w:lang w:val="en-US"/>
        </w:rPr>
      </w:pPr>
    </w:p>
    <w:p w:rsidR="00817215" w:rsidRPr="00AA064A" w:rsidRDefault="00817215" w:rsidP="00F078FB">
      <w:pPr>
        <w:pStyle w:val="NormaleWeb"/>
        <w:jc w:val="both"/>
        <w:rPr>
          <w:lang w:val="en-US"/>
        </w:rPr>
      </w:pPr>
    </w:p>
    <w:p w:rsidR="00817215" w:rsidRDefault="00817215" w:rsidP="00F078FB">
      <w:pPr>
        <w:pStyle w:val="NormaleWeb"/>
        <w:jc w:val="both"/>
      </w:pPr>
      <w:r>
        <w:t xml:space="preserve">PER APOCALISSE: </w:t>
      </w:r>
    </w:p>
    <w:p w:rsidR="00817215" w:rsidRDefault="00817215" w:rsidP="00F078FB">
      <w:pPr>
        <w:pStyle w:val="NormaleWeb"/>
        <w:jc w:val="both"/>
      </w:pPr>
    </w:p>
    <w:p w:rsidR="00817215" w:rsidRDefault="00817215" w:rsidP="00F078FB">
      <w:pPr>
        <w:pStyle w:val="NormaleWeb"/>
        <w:jc w:val="both"/>
      </w:pPr>
      <w:r>
        <w:t>GIUDICI 6,21</w:t>
      </w:r>
    </w:p>
    <w:p w:rsidR="00817215" w:rsidRDefault="00817215" w:rsidP="00F078FB">
      <w:pPr>
        <w:pStyle w:val="NormaleWeb"/>
        <w:jc w:val="both"/>
      </w:pPr>
      <w:r>
        <w:rPr>
          <w:rFonts w:ascii="Book Antiqua" w:hAnsi="Book Antiqua"/>
          <w:color w:val="800000"/>
          <w:sz w:val="27"/>
          <w:szCs w:val="27"/>
        </w:rPr>
        <w:t>Allora l'angelo del Signore stese l'estremità del bastone che aveva in mano e toccò la carne e le focacce azzime; salì dalla roccia un fuoco che consumò la carne e le focacce azzime e l'angelo del Signore scomparve dai suoi occhi. </w:t>
      </w:r>
      <w:r>
        <w:rPr>
          <w:rFonts w:ascii="Book Antiqua" w:hAnsi="Book Antiqua"/>
          <w:b/>
          <w:bCs/>
          <w:color w:val="800000"/>
          <w:sz w:val="27"/>
          <w:szCs w:val="27"/>
        </w:rPr>
        <w:t xml:space="preserve"> </w:t>
      </w:r>
      <w:r>
        <w:rPr>
          <w:rFonts w:ascii="Book Antiqua" w:hAnsi="Book Antiqua"/>
          <w:color w:val="800000"/>
          <w:sz w:val="27"/>
          <w:szCs w:val="27"/>
        </w:rPr>
        <w:t>Gedeone vide che era l'angelo del Signore e disse: «Signore, ho dunque visto l'angelo del Signore faccia a faccia!».</w:t>
      </w:r>
    </w:p>
    <w:p w:rsidR="00817215" w:rsidRDefault="00817215" w:rsidP="00817215">
      <w:pPr>
        <w:pStyle w:val="NormaleWeb"/>
        <w:numPr>
          <w:ilvl w:val="0"/>
          <w:numId w:val="7"/>
        </w:numPr>
        <w:jc w:val="both"/>
        <w:rPr>
          <w:rFonts w:eastAsia="Times New Roman"/>
          <w:b/>
          <w:color w:val="000000"/>
          <w:sz w:val="27"/>
          <w:szCs w:val="27"/>
        </w:rPr>
      </w:pPr>
      <w:r>
        <w:t xml:space="preserve">lxx. </w:t>
      </w:r>
      <w:r w:rsidRPr="00817215">
        <w:rPr>
          <w:rFonts w:eastAsia="Times New Roman"/>
          <w:color w:val="000000"/>
          <w:sz w:val="27"/>
          <w:szCs w:val="27"/>
        </w:rPr>
        <w:t xml:space="preserve">21 καὶ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ἐξέτεινεν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r w:rsidRPr="00817215">
        <w:rPr>
          <w:rFonts w:eastAsia="Times New Roman"/>
          <w:b/>
          <w:color w:val="000000"/>
          <w:sz w:val="27"/>
          <w:szCs w:val="27"/>
        </w:rPr>
        <w:t xml:space="preserve">ὁ </w:t>
      </w:r>
      <w:proofErr w:type="spellStart"/>
      <w:r w:rsidRPr="00817215">
        <w:rPr>
          <w:rFonts w:eastAsia="Times New Roman"/>
          <w:b/>
          <w:color w:val="000000"/>
          <w:sz w:val="27"/>
          <w:szCs w:val="27"/>
        </w:rPr>
        <w:t>ἄγγελος</w:t>
      </w:r>
      <w:proofErr w:type="spellEnd"/>
      <w:r w:rsidRPr="00817215">
        <w:rPr>
          <w:rFonts w:eastAsia="Times New Roman"/>
          <w:b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b/>
          <w:color w:val="000000"/>
          <w:sz w:val="27"/>
          <w:szCs w:val="27"/>
        </w:rPr>
        <w:t>κυρίου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τὸ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ἄκρον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τῆς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ῥά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βδου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τῆς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ἐν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χειρὶ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α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ὐτοῦ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καὶ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ἥψ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ατο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τῶν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κρεῶν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καὶ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τῶν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ἀζύμων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καὶ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ἀνέ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>βη π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ῦρ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ἐκ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τῆς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π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έτρ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>ας καὶ κα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τέφ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αγεν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τὰ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κρέ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α καὶ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τοὺς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ἀζύμους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καὶ </w:t>
      </w:r>
      <w:r w:rsidRPr="00817215">
        <w:rPr>
          <w:rFonts w:eastAsia="Times New Roman"/>
          <w:b/>
          <w:color w:val="000000"/>
          <w:sz w:val="27"/>
          <w:szCs w:val="27"/>
        </w:rPr>
        <w:t xml:space="preserve">ὁ </w:t>
      </w:r>
      <w:proofErr w:type="spellStart"/>
      <w:r w:rsidRPr="00817215">
        <w:rPr>
          <w:rFonts w:eastAsia="Times New Roman"/>
          <w:b/>
          <w:color w:val="000000"/>
          <w:sz w:val="27"/>
          <w:szCs w:val="27"/>
        </w:rPr>
        <w:t>ἄγγελος</w:t>
      </w:r>
      <w:proofErr w:type="spellEnd"/>
      <w:r w:rsidRPr="00817215">
        <w:rPr>
          <w:rFonts w:eastAsia="Times New Roman"/>
          <w:b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b/>
          <w:color w:val="000000"/>
          <w:sz w:val="27"/>
          <w:szCs w:val="27"/>
        </w:rPr>
        <w:t>κυρίου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ἐπ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ορεύθη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ἀπὸ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ὀφθ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>αλμῶν α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ὐτοῦ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r w:rsidRPr="00817215">
        <w:rPr>
          <w:rFonts w:eastAsia="Times New Roman"/>
          <w:color w:val="000000"/>
          <w:sz w:val="27"/>
          <w:szCs w:val="27"/>
        </w:rPr>
        <w:t xml:space="preserve">22 καὶ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εἶδεν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Γεδεων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ὅτι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ἄγγελος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κυρίου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οὗτός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ἐστιν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καὶ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εἶ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πεν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Γεδεων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ἆ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ἆ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κύριέ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μου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κύριε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ὅτι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εἶδον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b/>
          <w:color w:val="000000"/>
          <w:sz w:val="27"/>
          <w:szCs w:val="27"/>
        </w:rPr>
        <w:t>ἄγγελον</w:t>
      </w:r>
      <w:proofErr w:type="spellEnd"/>
      <w:r w:rsidRPr="00817215">
        <w:rPr>
          <w:rFonts w:eastAsia="Times New Roman"/>
          <w:b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b/>
          <w:color w:val="000000"/>
          <w:sz w:val="27"/>
          <w:szCs w:val="27"/>
        </w:rPr>
        <w:t>κυρίου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bookmarkStart w:id="0" w:name="_GoBack"/>
      <w:r w:rsidRPr="00817215">
        <w:rPr>
          <w:rFonts w:eastAsia="Times New Roman"/>
          <w:b/>
          <w:color w:val="000000"/>
          <w:sz w:val="27"/>
          <w:szCs w:val="27"/>
        </w:rPr>
        <w:t>π</w:t>
      </w:r>
      <w:proofErr w:type="spellStart"/>
      <w:r w:rsidRPr="00817215">
        <w:rPr>
          <w:rFonts w:eastAsia="Times New Roman"/>
          <w:b/>
          <w:color w:val="000000"/>
          <w:sz w:val="27"/>
          <w:szCs w:val="27"/>
        </w:rPr>
        <w:t>ρόσω</w:t>
      </w:r>
      <w:proofErr w:type="spellEnd"/>
      <w:r w:rsidRPr="00817215">
        <w:rPr>
          <w:rFonts w:eastAsia="Times New Roman"/>
          <w:b/>
          <w:color w:val="000000"/>
          <w:sz w:val="27"/>
          <w:szCs w:val="27"/>
        </w:rPr>
        <w:t xml:space="preserve">πον </w:t>
      </w:r>
      <w:bookmarkEnd w:id="0"/>
      <w:r w:rsidRPr="00817215">
        <w:rPr>
          <w:rFonts w:eastAsia="Times New Roman"/>
          <w:b/>
          <w:color w:val="000000"/>
          <w:sz w:val="27"/>
          <w:szCs w:val="27"/>
        </w:rPr>
        <w:t>π</w:t>
      </w:r>
      <w:proofErr w:type="spellStart"/>
      <w:r w:rsidRPr="00817215">
        <w:rPr>
          <w:rFonts w:eastAsia="Times New Roman"/>
          <w:b/>
          <w:color w:val="000000"/>
          <w:sz w:val="27"/>
          <w:szCs w:val="27"/>
        </w:rPr>
        <w:t>ρὸς</w:t>
      </w:r>
      <w:proofErr w:type="spellEnd"/>
      <w:r w:rsidRPr="00817215">
        <w:rPr>
          <w:rFonts w:eastAsia="Times New Roman"/>
          <w:b/>
          <w:color w:val="000000"/>
          <w:sz w:val="27"/>
          <w:szCs w:val="27"/>
        </w:rPr>
        <w:t xml:space="preserve"> π</w:t>
      </w:r>
      <w:proofErr w:type="spellStart"/>
      <w:r w:rsidRPr="00817215">
        <w:rPr>
          <w:rFonts w:eastAsia="Times New Roman"/>
          <w:b/>
          <w:color w:val="000000"/>
          <w:sz w:val="27"/>
          <w:szCs w:val="27"/>
        </w:rPr>
        <w:t>ρόσω</w:t>
      </w:r>
      <w:proofErr w:type="spellEnd"/>
      <w:r w:rsidRPr="00817215">
        <w:rPr>
          <w:rFonts w:eastAsia="Times New Roman"/>
          <w:b/>
          <w:color w:val="000000"/>
          <w:sz w:val="27"/>
          <w:szCs w:val="27"/>
        </w:rPr>
        <w:t>πον</w:t>
      </w:r>
    </w:p>
    <w:p w:rsidR="00817215" w:rsidRPr="00817215" w:rsidRDefault="00817215" w:rsidP="00817215">
      <w:pPr>
        <w:pStyle w:val="NormaleWeb"/>
        <w:numPr>
          <w:ilvl w:val="0"/>
          <w:numId w:val="7"/>
        </w:numPr>
        <w:jc w:val="both"/>
        <w:rPr>
          <w:rFonts w:eastAsia="Times New Roman"/>
          <w:b/>
          <w:color w:val="000000"/>
          <w:sz w:val="27"/>
          <w:szCs w:val="27"/>
        </w:rPr>
      </w:pPr>
      <w:proofErr w:type="spellStart"/>
      <w:r w:rsidRPr="00817215">
        <w:rPr>
          <w:rFonts w:eastAsia="Times New Roman"/>
          <w:b/>
          <w:color w:val="000000"/>
          <w:sz w:val="27"/>
          <w:szCs w:val="27"/>
        </w:rPr>
        <w:t>Teod</w:t>
      </w:r>
      <w:proofErr w:type="spellEnd"/>
      <w:r w:rsidRPr="00817215">
        <w:rPr>
          <w:rFonts w:eastAsia="Times New Roman"/>
          <w:b/>
          <w:color w:val="000000"/>
          <w:sz w:val="27"/>
          <w:szCs w:val="27"/>
        </w:rPr>
        <w:t xml:space="preserve"> - </w:t>
      </w:r>
      <w:r w:rsidRPr="00817215">
        <w:rPr>
          <w:rFonts w:eastAsia="Times New Roman"/>
          <w:color w:val="000000"/>
          <w:sz w:val="27"/>
          <w:szCs w:val="27"/>
        </w:rPr>
        <w:t xml:space="preserve">21 καὶ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ἐξέτεινεν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ὁ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ἄγγελος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κυρίου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τὸ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ἄκρον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τῆς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ῥά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βδου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τῆς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ἐν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τῇ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χειρὶ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α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ὐτοῦ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καὶ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ἥψ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ατο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τῶν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κρεῶν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καὶ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τῶν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ἀζύμων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καὶ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ἀνήφθη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π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ῦρ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ἐκ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τῆς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π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έτρ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>ας καὶ κα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τέφ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αγεν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τὰ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κρέ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α καὶ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τοὺς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ἀζύμους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καὶ ὁ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ἄγγελος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κυρίου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ἀπ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ῆλθεν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ἐξ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ὀφθ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>αλμῶν α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ὐτοῦ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22 καὶ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εἶδεν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Γεδεων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ὅτι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ἄγγελος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κυρίου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ἐστίν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καὶ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εἶ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πεν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Γεδεων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ἆ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ἆ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κύριε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κύριε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ὅτι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εἶδον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τὸν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ἄγγελον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κυρίου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π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ρόσω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>πον π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ρὸς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 xml:space="preserve"> π</w:t>
      </w:r>
      <w:proofErr w:type="spellStart"/>
      <w:r w:rsidRPr="00817215">
        <w:rPr>
          <w:rFonts w:eastAsia="Times New Roman"/>
          <w:color w:val="000000"/>
          <w:sz w:val="27"/>
          <w:szCs w:val="27"/>
        </w:rPr>
        <w:t>ρόσω</w:t>
      </w:r>
      <w:proofErr w:type="spellEnd"/>
      <w:r w:rsidRPr="00817215">
        <w:rPr>
          <w:rFonts w:eastAsia="Times New Roman"/>
          <w:color w:val="000000"/>
          <w:sz w:val="27"/>
          <w:szCs w:val="27"/>
        </w:rPr>
        <w:t>πον</w:t>
      </w:r>
    </w:p>
    <w:p w:rsidR="00817215" w:rsidRPr="00817215" w:rsidRDefault="00817215" w:rsidP="00817215">
      <w:pPr>
        <w:pStyle w:val="NormaleWeb"/>
        <w:jc w:val="both"/>
        <w:rPr>
          <w:rFonts w:eastAsia="Times New Roman"/>
          <w:b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Tanakh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>22 </w:t>
      </w:r>
      <w:proofErr w:type="spellStart"/>
      <w:r>
        <w:rPr>
          <w:color w:val="000000"/>
          <w:sz w:val="27"/>
          <w:szCs w:val="27"/>
        </w:rPr>
        <w:t>wayyarə</w:t>
      </w:r>
      <w:proofErr w:type="spellEnd"/>
      <w:r>
        <w:rPr>
          <w:color w:val="000000"/>
          <w:sz w:val="27"/>
          <w:szCs w:val="27"/>
        </w:rPr>
        <w:t xml:space="preserve">’ </w:t>
      </w:r>
      <w:proofErr w:type="spellStart"/>
      <w:r>
        <w:rPr>
          <w:color w:val="000000"/>
          <w:sz w:val="27"/>
          <w:szCs w:val="27"/>
        </w:rPr>
        <w:t>giḏə‘wōn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kî-malə’aḵə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yəhwâ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hû</w:t>
      </w:r>
      <w:proofErr w:type="spellEnd"/>
      <w:r>
        <w:rPr>
          <w:color w:val="000000"/>
          <w:sz w:val="27"/>
          <w:szCs w:val="27"/>
        </w:rPr>
        <w:t xml:space="preserve">’ </w:t>
      </w:r>
      <w:proofErr w:type="spellStart"/>
      <w:r>
        <w:rPr>
          <w:color w:val="000000"/>
          <w:sz w:val="27"/>
          <w:szCs w:val="27"/>
        </w:rPr>
        <w:t>swayyō’mer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giḏə‘wōn</w:t>
      </w:r>
      <w:proofErr w:type="spellEnd"/>
      <w:r>
        <w:rPr>
          <w:color w:val="000000"/>
          <w:sz w:val="27"/>
          <w:szCs w:val="27"/>
        </w:rPr>
        <w:t xml:space="preserve"> ’</w:t>
      </w:r>
      <w:proofErr w:type="spellStart"/>
      <w:r>
        <w:rPr>
          <w:color w:val="000000"/>
          <w:sz w:val="27"/>
          <w:szCs w:val="27"/>
        </w:rPr>
        <w:t>ăhāh</w:t>
      </w:r>
      <w:proofErr w:type="spellEnd"/>
      <w:r>
        <w:rPr>
          <w:color w:val="000000"/>
          <w:sz w:val="27"/>
          <w:szCs w:val="27"/>
        </w:rPr>
        <w:t xml:space="preserve"> ’</w:t>
      </w:r>
      <w:proofErr w:type="spellStart"/>
      <w:r>
        <w:rPr>
          <w:color w:val="000000"/>
          <w:sz w:val="27"/>
          <w:szCs w:val="27"/>
        </w:rPr>
        <w:t>ăḏōnāy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yəhwih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kî</w:t>
      </w:r>
      <w:proofErr w:type="spellEnd"/>
      <w:r>
        <w:rPr>
          <w:color w:val="000000"/>
          <w:sz w:val="27"/>
          <w:szCs w:val="27"/>
        </w:rPr>
        <w:t>-‘al-</w:t>
      </w:r>
      <w:proofErr w:type="spellStart"/>
      <w:r>
        <w:rPr>
          <w:color w:val="000000"/>
          <w:sz w:val="27"/>
          <w:szCs w:val="27"/>
        </w:rPr>
        <w:t>kēn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rā’îṯî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Pr="00817215">
        <w:rPr>
          <w:b/>
          <w:color w:val="000000"/>
          <w:sz w:val="27"/>
          <w:szCs w:val="27"/>
        </w:rPr>
        <w:t>malə’aḵə</w:t>
      </w:r>
      <w:proofErr w:type="spellEnd"/>
      <w:r w:rsidRPr="00817215">
        <w:rPr>
          <w:b/>
          <w:color w:val="000000"/>
          <w:sz w:val="27"/>
          <w:szCs w:val="27"/>
        </w:rPr>
        <w:t xml:space="preserve"> </w:t>
      </w:r>
      <w:proofErr w:type="spellStart"/>
      <w:r w:rsidRPr="00817215">
        <w:rPr>
          <w:b/>
          <w:color w:val="000000"/>
          <w:sz w:val="27"/>
          <w:szCs w:val="27"/>
        </w:rPr>
        <w:t>yəhwâ</w:t>
      </w:r>
      <w:proofErr w:type="spellEnd"/>
      <w:r w:rsidRPr="00817215">
        <w:rPr>
          <w:b/>
          <w:color w:val="000000"/>
          <w:sz w:val="27"/>
          <w:szCs w:val="27"/>
        </w:rPr>
        <w:t xml:space="preserve"> </w:t>
      </w:r>
      <w:proofErr w:type="spellStart"/>
      <w:r w:rsidRPr="00817215">
        <w:rPr>
          <w:b/>
          <w:color w:val="000000"/>
          <w:sz w:val="27"/>
          <w:szCs w:val="27"/>
        </w:rPr>
        <w:t>pānîm</w:t>
      </w:r>
      <w:proofErr w:type="spellEnd"/>
      <w:r w:rsidRPr="00817215">
        <w:rPr>
          <w:b/>
          <w:color w:val="000000"/>
          <w:sz w:val="27"/>
          <w:szCs w:val="27"/>
        </w:rPr>
        <w:t xml:space="preserve"> ’</w:t>
      </w:r>
      <w:proofErr w:type="spellStart"/>
      <w:r w:rsidRPr="00817215">
        <w:rPr>
          <w:b/>
          <w:color w:val="000000"/>
          <w:sz w:val="27"/>
          <w:szCs w:val="27"/>
        </w:rPr>
        <w:t>el-pānîm</w:t>
      </w:r>
      <w:proofErr w:type="spellEnd"/>
      <w:r w:rsidRPr="00817215">
        <w:rPr>
          <w:b/>
          <w:color w:val="000000"/>
          <w:sz w:val="27"/>
          <w:szCs w:val="27"/>
        </w:rPr>
        <w:t>:</w:t>
      </w:r>
    </w:p>
    <w:p w:rsidR="00817215" w:rsidRPr="00817215" w:rsidRDefault="00817215" w:rsidP="00817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817215" w:rsidRDefault="00817215" w:rsidP="00F078FB">
      <w:pPr>
        <w:pStyle w:val="NormaleWeb"/>
        <w:jc w:val="both"/>
      </w:pPr>
    </w:p>
    <w:p w:rsidR="00817215" w:rsidRDefault="00817215" w:rsidP="00F078FB">
      <w:pPr>
        <w:pStyle w:val="NormaleWeb"/>
        <w:jc w:val="both"/>
      </w:pPr>
    </w:p>
    <w:p w:rsidR="00817215" w:rsidRDefault="00817215" w:rsidP="00F078FB">
      <w:pPr>
        <w:pStyle w:val="NormaleWeb"/>
        <w:jc w:val="both"/>
      </w:pPr>
    </w:p>
    <w:p w:rsidR="00817215" w:rsidRPr="00F078FB" w:rsidRDefault="00817215" w:rsidP="00F078FB">
      <w:pPr>
        <w:pStyle w:val="NormaleWeb"/>
        <w:jc w:val="both"/>
      </w:pPr>
    </w:p>
    <w:sectPr w:rsidR="00817215" w:rsidRPr="00F07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06" w:rsidRDefault="00665506" w:rsidP="00F73B1E">
      <w:pPr>
        <w:spacing w:after="0" w:line="240" w:lineRule="auto"/>
      </w:pPr>
      <w:r>
        <w:separator/>
      </w:r>
    </w:p>
  </w:endnote>
  <w:endnote w:type="continuationSeparator" w:id="0">
    <w:p w:rsidR="00665506" w:rsidRDefault="00665506" w:rsidP="00F7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06" w:rsidRDefault="00665506" w:rsidP="00F73B1E">
      <w:pPr>
        <w:spacing w:after="0" w:line="240" w:lineRule="auto"/>
      </w:pPr>
      <w:r>
        <w:separator/>
      </w:r>
    </w:p>
  </w:footnote>
  <w:footnote w:type="continuationSeparator" w:id="0">
    <w:p w:rsidR="00665506" w:rsidRDefault="00665506" w:rsidP="00F73B1E">
      <w:pPr>
        <w:spacing w:after="0" w:line="240" w:lineRule="auto"/>
      </w:pPr>
      <w:r>
        <w:continuationSeparator/>
      </w:r>
    </w:p>
  </w:footnote>
  <w:footnote w:id="1">
    <w:p w:rsidR="002B198D" w:rsidRPr="001F345D" w:rsidRDefault="002B198D" w:rsidP="00200DDA">
      <w:pPr>
        <w:pStyle w:val="Testonotaapidipagina"/>
        <w:ind w:left="567"/>
        <w:jc w:val="both"/>
        <w:rPr>
          <w:rFonts w:ascii="Cambria" w:hAnsi="Cambria" w:cs="JasmineUPC"/>
          <w:sz w:val="22"/>
          <w:szCs w:val="22"/>
        </w:rPr>
      </w:pPr>
      <w:r w:rsidRPr="0081380D">
        <w:rPr>
          <w:rStyle w:val="Rimandonotaapidipagina"/>
          <w:rFonts w:ascii="Cambria" w:hAnsi="Cambria" w:cs="JasmineUPC"/>
          <w:sz w:val="22"/>
          <w:szCs w:val="22"/>
        </w:rPr>
        <w:footnoteRef/>
      </w:r>
      <w:r w:rsidRPr="0081380D">
        <w:rPr>
          <w:rFonts w:ascii="Cambria" w:hAnsi="Cambria" w:cs="JasmineUPC"/>
          <w:sz w:val="22"/>
          <w:szCs w:val="22"/>
        </w:rPr>
        <w:t xml:space="preserve"> Abbiamo tratto la traduzione dal</w:t>
      </w:r>
      <w:r>
        <w:rPr>
          <w:rFonts w:ascii="Cambria" w:hAnsi="Cambria" w:cs="JasmineUPC"/>
          <w:sz w:val="22"/>
          <w:szCs w:val="22"/>
        </w:rPr>
        <w:t>l’inglese</w:t>
      </w:r>
      <w:r w:rsidRPr="0081380D">
        <w:rPr>
          <w:rFonts w:ascii="Cambria" w:hAnsi="Cambria" w:cs="JasmineUPC"/>
          <w:sz w:val="22"/>
          <w:szCs w:val="22"/>
        </w:rPr>
        <w:t xml:space="preserve"> : </w:t>
      </w:r>
      <w:hyperlink r:id="rId1" w:history="1">
        <w:r w:rsidRPr="0081380D">
          <w:rPr>
            <w:rStyle w:val="Collegamentoipertestuale"/>
            <w:rFonts w:ascii="Cambria" w:hAnsi="Cambria" w:cs="JasmineUPC"/>
            <w:sz w:val="22"/>
            <w:szCs w:val="22"/>
          </w:rPr>
          <w:t>http://ccat.sas.upenn.edu/nets/edition/40-daniel-nets.pdf</w:t>
        </w:r>
      </w:hyperlink>
      <w:r w:rsidRPr="0081380D">
        <w:rPr>
          <w:rFonts w:ascii="Cambria" w:hAnsi="Cambria" w:cs="JasmineUPC"/>
          <w:sz w:val="22"/>
          <w:szCs w:val="22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169"/>
    <w:multiLevelType w:val="hybridMultilevel"/>
    <w:tmpl w:val="E1ECA8A0"/>
    <w:lvl w:ilvl="0" w:tplc="788AB436">
      <w:numFmt w:val="bullet"/>
      <w:lvlText w:val="-"/>
      <w:lvlJc w:val="left"/>
      <w:pPr>
        <w:ind w:left="927" w:hanging="360"/>
      </w:pPr>
      <w:rPr>
        <w:rFonts w:ascii="Bookman Old Style" w:eastAsia="Calibri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03F1955"/>
    <w:multiLevelType w:val="hybridMultilevel"/>
    <w:tmpl w:val="E1702BB8"/>
    <w:lvl w:ilvl="0" w:tplc="BBFAF162">
      <w:start w:val="4"/>
      <w:numFmt w:val="bullet"/>
      <w:lvlText w:val="-"/>
      <w:lvlJc w:val="left"/>
      <w:pPr>
        <w:ind w:left="927" w:hanging="360"/>
      </w:pPr>
      <w:rPr>
        <w:rFonts w:ascii="Candara" w:eastAsia="Times New Roman" w:hAnsi="Candar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75C4939"/>
    <w:multiLevelType w:val="hybridMultilevel"/>
    <w:tmpl w:val="A176B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51022"/>
    <w:multiLevelType w:val="hybridMultilevel"/>
    <w:tmpl w:val="7C845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E1866"/>
    <w:multiLevelType w:val="hybridMultilevel"/>
    <w:tmpl w:val="7DCC5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E19B3"/>
    <w:multiLevelType w:val="hybridMultilevel"/>
    <w:tmpl w:val="489AB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52DE5"/>
    <w:multiLevelType w:val="hybridMultilevel"/>
    <w:tmpl w:val="374E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BC"/>
    <w:rsid w:val="00016361"/>
    <w:rsid w:val="000A2817"/>
    <w:rsid w:val="000D2131"/>
    <w:rsid w:val="00200DDA"/>
    <w:rsid w:val="0029114C"/>
    <w:rsid w:val="002B198D"/>
    <w:rsid w:val="002B295F"/>
    <w:rsid w:val="00305108"/>
    <w:rsid w:val="003C6EEF"/>
    <w:rsid w:val="003F2A46"/>
    <w:rsid w:val="003F2E18"/>
    <w:rsid w:val="00436AFB"/>
    <w:rsid w:val="00463DBE"/>
    <w:rsid w:val="00504FF0"/>
    <w:rsid w:val="00574B57"/>
    <w:rsid w:val="005849DD"/>
    <w:rsid w:val="00621235"/>
    <w:rsid w:val="00665506"/>
    <w:rsid w:val="006873B8"/>
    <w:rsid w:val="007056F6"/>
    <w:rsid w:val="00730DF0"/>
    <w:rsid w:val="007A78C6"/>
    <w:rsid w:val="008171A8"/>
    <w:rsid w:val="00817215"/>
    <w:rsid w:val="008A01B2"/>
    <w:rsid w:val="008B3644"/>
    <w:rsid w:val="008D561C"/>
    <w:rsid w:val="008E5B28"/>
    <w:rsid w:val="00962180"/>
    <w:rsid w:val="009A0DBC"/>
    <w:rsid w:val="009F61F5"/>
    <w:rsid w:val="00A75620"/>
    <w:rsid w:val="00A914CD"/>
    <w:rsid w:val="00AA064A"/>
    <w:rsid w:val="00B273EB"/>
    <w:rsid w:val="00B8088A"/>
    <w:rsid w:val="00B913F0"/>
    <w:rsid w:val="00BA2427"/>
    <w:rsid w:val="00BA3548"/>
    <w:rsid w:val="00BA6066"/>
    <w:rsid w:val="00BC71C6"/>
    <w:rsid w:val="00C2710C"/>
    <w:rsid w:val="00C517D0"/>
    <w:rsid w:val="00C82969"/>
    <w:rsid w:val="00C82B7A"/>
    <w:rsid w:val="00C905B5"/>
    <w:rsid w:val="00CA11DC"/>
    <w:rsid w:val="00D07625"/>
    <w:rsid w:val="00D07646"/>
    <w:rsid w:val="00D1026A"/>
    <w:rsid w:val="00D17103"/>
    <w:rsid w:val="00D22C4E"/>
    <w:rsid w:val="00D266C5"/>
    <w:rsid w:val="00E7486C"/>
    <w:rsid w:val="00EA2E47"/>
    <w:rsid w:val="00EF13B6"/>
    <w:rsid w:val="00EF5D71"/>
    <w:rsid w:val="00F078FB"/>
    <w:rsid w:val="00F73B1E"/>
    <w:rsid w:val="00F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0366-39EB-4D64-A359-23B5D6E9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B1E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A75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80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B29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56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fn">
    <w:name w:val="fn"/>
    <w:basedOn w:val="Carpredefinitoparagrafo"/>
    <w:rsid w:val="00A75620"/>
  </w:style>
  <w:style w:type="character" w:styleId="Collegamentoipertestuale">
    <w:name w:val="Hyperlink"/>
    <w:basedOn w:val="Carpredefinitoparagrafo"/>
    <w:uiPriority w:val="99"/>
    <w:unhideWhenUsed/>
    <w:rsid w:val="00A7562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75620"/>
    <w:rPr>
      <w:i/>
      <w:iCs/>
    </w:rPr>
  </w:style>
  <w:style w:type="character" w:styleId="Enfasigrassetto">
    <w:name w:val="Strong"/>
    <w:basedOn w:val="Carpredefinitoparagrafo"/>
    <w:uiPriority w:val="22"/>
    <w:qFormat/>
    <w:rsid w:val="00F73B1E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73B1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73B1E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3B1E"/>
    <w:rPr>
      <w:vertAlign w:val="superscrip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73B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73B1E"/>
    <w:rPr>
      <w:i/>
      <w:iCs/>
      <w:color w:val="404040" w:themeColor="text1" w:themeTint="BF"/>
    </w:rPr>
  </w:style>
  <w:style w:type="paragraph" w:styleId="NormaleWeb">
    <w:name w:val="Normal (Web)"/>
    <w:basedOn w:val="Normale"/>
    <w:uiPriority w:val="99"/>
    <w:unhideWhenUsed/>
    <w:rsid w:val="008A01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A0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A01B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gtxtbody1">
    <w:name w:val="gtxt_body1"/>
    <w:rsid w:val="008A01B2"/>
    <w:rPr>
      <w:rFonts w:cs="Times New Roman"/>
    </w:rPr>
  </w:style>
  <w:style w:type="character" w:customStyle="1" w:styleId="st1">
    <w:name w:val="st1"/>
    <w:basedOn w:val="Carpredefinitoparagrafo"/>
    <w:rsid w:val="008A01B2"/>
  </w:style>
  <w:style w:type="character" w:customStyle="1" w:styleId="addmd1">
    <w:name w:val="addmd1"/>
    <w:rsid w:val="008A01B2"/>
    <w:rPr>
      <w:rFonts w:ascii="Times New Roman" w:hAnsi="Times New Roman" w:cs="Times New Roman" w:hint="default"/>
      <w:sz w:val="20"/>
      <w:szCs w:val="20"/>
    </w:rPr>
  </w:style>
  <w:style w:type="character" w:customStyle="1" w:styleId="versetext4">
    <w:name w:val="versetext4"/>
    <w:basedOn w:val="Carpredefinitoparagrafo"/>
    <w:rsid w:val="008A01B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80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088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07625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200DDA"/>
    <w:rPr>
      <w:i/>
      <w:iCs/>
      <w:color w:val="404040" w:themeColor="text1" w:themeTint="BF"/>
    </w:rPr>
  </w:style>
  <w:style w:type="character" w:customStyle="1" w:styleId="polytonic">
    <w:name w:val="polytonic"/>
    <w:basedOn w:val="Carpredefinitoparagrafo"/>
    <w:rsid w:val="00D22C4E"/>
  </w:style>
  <w:style w:type="table" w:styleId="Grigliatabella">
    <w:name w:val="Table Grid"/>
    <w:basedOn w:val="Tabellanormale"/>
    <w:uiPriority w:val="39"/>
    <w:rsid w:val="003F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">
    <w:name w:val="gray"/>
    <w:basedOn w:val="Carpredefinitoparagrafo"/>
    <w:rsid w:val="00BA3548"/>
  </w:style>
  <w:style w:type="paragraph" w:styleId="Sottotitolo">
    <w:name w:val="Subtitle"/>
    <w:basedOn w:val="Normale"/>
    <w:next w:val="Normale"/>
    <w:link w:val="SottotitoloCarattere"/>
    <w:uiPriority w:val="11"/>
    <w:qFormat/>
    <w:rsid w:val="00BA35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3548"/>
    <w:rPr>
      <w:rFonts w:eastAsiaTheme="minorEastAsia"/>
      <w:color w:val="5A5A5A" w:themeColor="text1" w:themeTint="A5"/>
      <w:spacing w:val="15"/>
    </w:rPr>
  </w:style>
  <w:style w:type="character" w:customStyle="1" w:styleId="y2iqfc">
    <w:name w:val="y2iqfc"/>
    <w:basedOn w:val="Carpredefinitoparagrafo"/>
    <w:rsid w:val="000A2817"/>
  </w:style>
  <w:style w:type="character" w:customStyle="1" w:styleId="form-of-definition-link">
    <w:name w:val="form-of-definition-link"/>
    <w:basedOn w:val="Carpredefinitoparagrafo"/>
    <w:rsid w:val="000A2817"/>
  </w:style>
  <w:style w:type="character" w:customStyle="1" w:styleId="mention-gloss-paren">
    <w:name w:val="mention-gloss-paren"/>
    <w:basedOn w:val="Carpredefinitoparagrafo"/>
    <w:rsid w:val="000A2817"/>
  </w:style>
  <w:style w:type="character" w:customStyle="1" w:styleId="mention-tr">
    <w:name w:val="mention-tr"/>
    <w:basedOn w:val="Carpredefinitoparagrafo"/>
    <w:rsid w:val="000A2817"/>
  </w:style>
  <w:style w:type="character" w:customStyle="1" w:styleId="text-to-speech">
    <w:name w:val="text-to-speech"/>
    <w:basedOn w:val="Carpredefinitoparagrafo"/>
    <w:rsid w:val="002B295F"/>
  </w:style>
  <w:style w:type="character" w:customStyle="1" w:styleId="usfm">
    <w:name w:val="usfm"/>
    <w:basedOn w:val="Carpredefinitoparagrafo"/>
    <w:rsid w:val="002B295F"/>
  </w:style>
  <w:style w:type="character" w:customStyle="1" w:styleId="versenumber">
    <w:name w:val="verse_number"/>
    <w:basedOn w:val="Carpredefinitoparagrafo"/>
    <w:rsid w:val="002B295F"/>
  </w:style>
  <w:style w:type="character" w:customStyle="1" w:styleId="compare-chapter">
    <w:name w:val="compare-chapter"/>
    <w:basedOn w:val="Carpredefinitoparagrafo"/>
    <w:rsid w:val="002B295F"/>
  </w:style>
  <w:style w:type="character" w:customStyle="1" w:styleId="compare-dots">
    <w:name w:val="compare-dots"/>
    <w:basedOn w:val="Carpredefinitoparagrafo"/>
    <w:rsid w:val="002B295F"/>
  </w:style>
  <w:style w:type="character" w:customStyle="1" w:styleId="style-b">
    <w:name w:val="style-b"/>
    <w:basedOn w:val="Carpredefinitoparagrafo"/>
    <w:rsid w:val="002B295F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295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6062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78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7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tionary.org/wiki/singolare" TargetMode="External"/><Relationship Id="rId13" Type="http://schemas.openxmlformats.org/officeDocument/2006/relationships/hyperlink" Target="https://it.wiktionary.org/wiki/dativo" TargetMode="External"/><Relationship Id="rId18" Type="http://schemas.openxmlformats.org/officeDocument/2006/relationships/hyperlink" Target="https://de.wiktionary.org/wiki/Hilfe:Nominativ" TargetMode="External"/><Relationship Id="rId26" Type="http://schemas.openxmlformats.org/officeDocument/2006/relationships/hyperlink" Target="https://de.wiktionary.org/w/index.php?title=%E1%BC%84%CF%81%CF%87%CE%BF%CF%85%CF%83%CE%B9%CE%BD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.wiktionary.org/w/index.php?title=%E1%BC%84%CF%81%CF%87%CE%BF%CE%BD%CF%84%CE%BF%CF%82&amp;action=edit&amp;redlink=1" TargetMode="External"/><Relationship Id="rId34" Type="http://schemas.openxmlformats.org/officeDocument/2006/relationships/hyperlink" Target="https://en.wiktionary.org/wiki/Appendix:Glossary" TargetMode="External"/><Relationship Id="rId7" Type="http://schemas.openxmlformats.org/officeDocument/2006/relationships/hyperlink" Target="https://it.wiktionary.org/wiki/caso" TargetMode="External"/><Relationship Id="rId12" Type="http://schemas.openxmlformats.org/officeDocument/2006/relationships/hyperlink" Target="https://it.wiktionary.org/wiki/genitivo" TargetMode="External"/><Relationship Id="rId17" Type="http://schemas.openxmlformats.org/officeDocument/2006/relationships/hyperlink" Target="https://de.wiktionary.org/wiki/Hilfe:Plural" TargetMode="External"/><Relationship Id="rId25" Type="http://schemas.openxmlformats.org/officeDocument/2006/relationships/hyperlink" Target="https://de.wiktionary.org/w/index.php?title=%E1%BC%84%CF%81%CF%87%CE%BF%CF%85%CF%83%CE%B9&amp;action=edit&amp;redlink=1" TargetMode="External"/><Relationship Id="rId33" Type="http://schemas.openxmlformats.org/officeDocument/2006/relationships/hyperlink" Target="https://en.wiktionary.org/wiki/Appendix:Glossary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e.wiktionary.org/wiki/Hilfe:Singular" TargetMode="External"/><Relationship Id="rId20" Type="http://schemas.openxmlformats.org/officeDocument/2006/relationships/hyperlink" Target="https://de.wiktionary.org/wiki/Hilfe:Genitiv" TargetMode="External"/><Relationship Id="rId29" Type="http://schemas.openxmlformats.org/officeDocument/2006/relationships/hyperlink" Target="https://de.wiktionary.org/w/index.php?title=%E1%BC%84%CF%81%CF%87%CE%BF%CE%BD%CF%84%CE%B1%CF%82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tionary.org/wiki/nominativo" TargetMode="External"/><Relationship Id="rId24" Type="http://schemas.openxmlformats.org/officeDocument/2006/relationships/hyperlink" Target="https://de.wiktionary.org/w/index.php?title=%E1%BC%84%CF%81%CF%87%CE%BF%CE%BD%CF%84%CE%B9&amp;action=edit&amp;redlink=1" TargetMode="External"/><Relationship Id="rId32" Type="http://schemas.openxmlformats.org/officeDocument/2006/relationships/hyperlink" Target="https://en.wiktionary.org/wiki/Appendix:Glossary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t.wiktionary.org/wiki/vocativo" TargetMode="External"/><Relationship Id="rId23" Type="http://schemas.openxmlformats.org/officeDocument/2006/relationships/hyperlink" Target="https://de.wiktionary.org/wiki/Hilfe:Dativ" TargetMode="External"/><Relationship Id="rId28" Type="http://schemas.openxmlformats.org/officeDocument/2006/relationships/hyperlink" Target="https://de.wiktionary.org/w/index.php?title=%E1%BC%84%CF%81%CF%87%CE%BF%CE%BD%CF%84%CE%B1&amp;action=edit&amp;redlink=1" TargetMode="External"/><Relationship Id="rId36" Type="http://schemas.openxmlformats.org/officeDocument/2006/relationships/hyperlink" Target="https://en.wiktionary.org/wiki/Appendix:Glossary" TargetMode="External"/><Relationship Id="rId10" Type="http://schemas.openxmlformats.org/officeDocument/2006/relationships/hyperlink" Target="https://it.wiktionary.org/wiki/plurale" TargetMode="External"/><Relationship Id="rId19" Type="http://schemas.openxmlformats.org/officeDocument/2006/relationships/hyperlink" Target="https://de.wiktionary.org/w/index.php?title=%E1%BC%84%CF%81%CF%87%CE%BF%CE%BD%CF%84%CE%B5%CF%82&amp;action=edit&amp;redlink=1" TargetMode="External"/><Relationship Id="rId31" Type="http://schemas.openxmlformats.org/officeDocument/2006/relationships/hyperlink" Target="https://de.wiktionary.org/w/index.php?title=%E1%BC%84%CF%81%CF%87%CE%BF%CE%BD%CF%84%CE%B5%CF%82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tionary.org/wiki/duale" TargetMode="External"/><Relationship Id="rId14" Type="http://schemas.openxmlformats.org/officeDocument/2006/relationships/hyperlink" Target="https://it.wiktionary.org/wiki/accusativo" TargetMode="External"/><Relationship Id="rId22" Type="http://schemas.openxmlformats.org/officeDocument/2006/relationships/hyperlink" Target="https://de.wiktionary.org/w/index.php?title=%E1%BC%80%CF%81%CF%87%CF%8C%CE%BD%CF%84%CF%89%CE%BD&amp;action=edit&amp;redlink=1" TargetMode="External"/><Relationship Id="rId27" Type="http://schemas.openxmlformats.org/officeDocument/2006/relationships/hyperlink" Target="https://de.wiktionary.org/wiki/Hilfe:Akkusativ" TargetMode="External"/><Relationship Id="rId30" Type="http://schemas.openxmlformats.org/officeDocument/2006/relationships/hyperlink" Target="https://de.wiktionary.org/wiki/Hilfe:Vokativ" TargetMode="External"/><Relationship Id="rId35" Type="http://schemas.openxmlformats.org/officeDocument/2006/relationships/hyperlink" Target="https://en.wiktionary.org/wiki/Appendix:Glossar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cat.sas.upenn.edu/nets/edition/40-daniel-net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8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</dc:creator>
  <cp:keywords/>
  <dc:description/>
  <cp:lastModifiedBy>carmine</cp:lastModifiedBy>
  <cp:revision>10</cp:revision>
  <dcterms:created xsi:type="dcterms:W3CDTF">2021-08-30T09:43:00Z</dcterms:created>
  <dcterms:modified xsi:type="dcterms:W3CDTF">2021-09-01T13:11:00Z</dcterms:modified>
</cp:coreProperties>
</file>