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DA" w:rsidRDefault="00200DDA" w:rsidP="00B8088A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</w:t>
      </w:r>
    </w:p>
    <w:p w:rsidR="00200DDA" w:rsidRDefault="00200DDA" w:rsidP="00B8088A">
      <w:pPr>
        <w:pStyle w:val="NormaleWeb"/>
        <w:jc w:val="both"/>
        <w:rPr>
          <w:color w:val="000000"/>
          <w:sz w:val="27"/>
          <w:szCs w:val="27"/>
        </w:rPr>
      </w:pPr>
    </w:p>
    <w:p w:rsidR="00F078FB" w:rsidRDefault="00F078FB" w:rsidP="00B8088A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Luca 1,19</w:t>
      </w:r>
    </w:p>
    <w:p w:rsidR="00F078FB" w:rsidRDefault="00F078FB" w:rsidP="00B8088A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19  </w:t>
      </w:r>
      <w:r w:rsidRPr="00F078FB">
        <w:rPr>
          <w:b/>
          <w:color w:val="000000"/>
          <w:sz w:val="27"/>
          <w:szCs w:val="27"/>
        </w:rPr>
        <w:t>ἐγώ εἰμι γαβριὴλ ὁ παρεστηκὼς ἐνώπιον τοῦ θεοῦ</w:t>
      </w:r>
      <w:r>
        <w:rPr>
          <w:color w:val="000000"/>
          <w:sz w:val="27"/>
          <w:szCs w:val="27"/>
        </w:rPr>
        <w:t xml:space="preserve">, καὶ </w:t>
      </w:r>
      <w:r w:rsidRPr="00F078FB">
        <w:rPr>
          <w:b/>
          <w:color w:val="000000"/>
          <w:sz w:val="27"/>
          <w:szCs w:val="27"/>
        </w:rPr>
        <w:t>ἀπεστάλην</w:t>
      </w:r>
      <w:r>
        <w:rPr>
          <w:color w:val="000000"/>
          <w:sz w:val="27"/>
          <w:szCs w:val="27"/>
        </w:rPr>
        <w:t xml:space="preserve"> λαλῆσαι</w:t>
      </w:r>
      <w:r w:rsidR="000D2131">
        <w:rPr>
          <w:color w:val="000000"/>
          <w:sz w:val="27"/>
          <w:szCs w:val="27"/>
        </w:rPr>
        <w:t xml:space="preserve"> (LALESAI)</w:t>
      </w:r>
      <w:r>
        <w:rPr>
          <w:color w:val="000000"/>
          <w:sz w:val="27"/>
          <w:szCs w:val="27"/>
        </w:rPr>
        <w:t xml:space="preserve"> πρὸς σὲ καὶ </w:t>
      </w:r>
      <w:r w:rsidRPr="00730DF0">
        <w:rPr>
          <w:b/>
          <w:color w:val="000000"/>
          <w:sz w:val="27"/>
          <w:szCs w:val="27"/>
        </w:rPr>
        <w:t>εὐαγγελίσασθαί</w:t>
      </w:r>
      <w:r>
        <w:rPr>
          <w:color w:val="000000"/>
          <w:sz w:val="27"/>
          <w:szCs w:val="27"/>
        </w:rPr>
        <w:t xml:space="preserve"> </w:t>
      </w:r>
      <w:r w:rsidR="000D2131">
        <w:rPr>
          <w:color w:val="000000"/>
          <w:sz w:val="27"/>
          <w:szCs w:val="27"/>
        </w:rPr>
        <w:t xml:space="preserve">(EVANGELISASTHAI) </w:t>
      </w:r>
      <w:r>
        <w:rPr>
          <w:color w:val="000000"/>
          <w:sz w:val="27"/>
          <w:szCs w:val="27"/>
        </w:rPr>
        <w:t>σοι ταῦτα·</w:t>
      </w:r>
      <w:r w:rsidR="00C82969">
        <w:rPr>
          <w:color w:val="000000"/>
          <w:sz w:val="27"/>
          <w:szCs w:val="27"/>
        </w:rPr>
        <w:t xml:space="preserve"> </w:t>
      </w:r>
    </w:p>
    <w:p w:rsidR="00C82969" w:rsidRPr="00C82B7A" w:rsidRDefault="00200DDA" w:rsidP="00200DDA">
      <w:pPr>
        <w:pStyle w:val="NormaleWeb"/>
        <w:numPr>
          <w:ilvl w:val="3"/>
          <w:numId w:val="5"/>
        </w:numPr>
        <w:ind w:left="142" w:firstLine="0"/>
        <w:jc w:val="both"/>
        <w:rPr>
          <w:b/>
          <w:color w:val="000000"/>
          <w:sz w:val="27"/>
          <w:szCs w:val="27"/>
        </w:rPr>
      </w:pPr>
      <w:r>
        <w:rPr>
          <w:rFonts w:ascii="Georgia" w:hAnsi="Georgia"/>
          <w:i/>
          <w:iCs/>
          <w:color w:val="373737"/>
          <w:sz w:val="23"/>
          <w:szCs w:val="23"/>
          <w:shd w:val="clear" w:color="auto" w:fill="FFFFFF"/>
        </w:rPr>
        <w:t>CODICE G3 DI TOBIA 12,15</w:t>
      </w:r>
      <w:r>
        <w:rPr>
          <w:color w:val="000000"/>
          <w:sz w:val="27"/>
          <w:szCs w:val="27"/>
        </w:rPr>
        <w:t xml:space="preserve"> </w:t>
      </w:r>
      <w:r w:rsidR="00C82969" w:rsidRPr="00C82B7A">
        <w:rPr>
          <w:b/>
          <w:color w:val="000000"/>
          <w:sz w:val="27"/>
          <w:szCs w:val="27"/>
        </w:rPr>
        <w:t>(</w:t>
      </w:r>
      <w:r w:rsidR="00C82969" w:rsidRPr="00C82B7A">
        <w:rPr>
          <w:rFonts w:ascii="Georgia" w:hAnsi="Georgia"/>
          <w:b/>
          <w:iCs/>
          <w:color w:val="373737"/>
          <w:sz w:val="23"/>
          <w:szCs w:val="23"/>
          <w:shd w:val="clear" w:color="auto" w:fill="FFFFFF"/>
        </w:rPr>
        <w:t xml:space="preserve"> </w:t>
      </w:r>
      <w:r w:rsidR="00C82969" w:rsidRPr="00C82B7A">
        <w:rPr>
          <w:b/>
          <w:iCs/>
          <w:color w:val="373737"/>
          <w:sz w:val="23"/>
          <w:szCs w:val="23"/>
          <w:shd w:val="clear" w:color="auto" w:fill="FFFFFF"/>
        </w:rPr>
        <w:t>ἐ</w:t>
      </w:r>
      <w:r w:rsidR="00C82969" w:rsidRPr="00C82B7A">
        <w:rPr>
          <w:rFonts w:ascii="Georgia" w:hAnsi="Georgia"/>
          <w:b/>
          <w:iCs/>
          <w:color w:val="373737"/>
          <w:sz w:val="23"/>
          <w:szCs w:val="23"/>
          <w:shd w:val="clear" w:color="auto" w:fill="FFFFFF"/>
        </w:rPr>
        <w:t>γ</w:t>
      </w:r>
      <w:r w:rsidR="00C82969" w:rsidRPr="00C82B7A">
        <w:rPr>
          <w:b/>
          <w:iCs/>
          <w:color w:val="373737"/>
          <w:sz w:val="23"/>
          <w:szCs w:val="23"/>
          <w:shd w:val="clear" w:color="auto" w:fill="FFFFFF"/>
        </w:rPr>
        <w:t>ώ</w:t>
      </w:r>
      <w:r w:rsidR="00C82969" w:rsidRPr="00C82B7A">
        <w:rPr>
          <w:rFonts w:ascii="Georgia" w:hAnsi="Georgia"/>
          <w:b/>
          <w:iCs/>
          <w:color w:val="373737"/>
          <w:sz w:val="23"/>
          <w:szCs w:val="23"/>
          <w:shd w:val="clear" w:color="auto" w:fill="FFFFFF"/>
        </w:rPr>
        <w:t xml:space="preserve"> ε</w:t>
      </w:r>
      <w:r w:rsidR="00C82969" w:rsidRPr="00C82B7A">
        <w:rPr>
          <w:b/>
          <w:iCs/>
          <w:color w:val="373737"/>
          <w:sz w:val="23"/>
          <w:szCs w:val="23"/>
          <w:shd w:val="clear" w:color="auto" w:fill="FFFFFF"/>
        </w:rPr>
        <w:t>ἰ</w:t>
      </w:r>
      <w:r w:rsidR="00C82969" w:rsidRPr="00C82B7A">
        <w:rPr>
          <w:rFonts w:ascii="Georgia" w:hAnsi="Georgia"/>
          <w:b/>
          <w:iCs/>
          <w:color w:val="373737"/>
          <w:sz w:val="23"/>
          <w:szCs w:val="23"/>
          <w:shd w:val="clear" w:color="auto" w:fill="FFFFFF"/>
        </w:rPr>
        <w:t>μι Ραφαηλ ε</w:t>
      </w:r>
      <w:r w:rsidR="00C82969" w:rsidRPr="00C82B7A">
        <w:rPr>
          <w:b/>
          <w:iCs/>
          <w:color w:val="373737"/>
          <w:sz w:val="23"/>
          <w:szCs w:val="23"/>
          <w:shd w:val="clear" w:color="auto" w:fill="FFFFFF"/>
        </w:rPr>
        <w:t>ἷ</w:t>
      </w:r>
      <w:r w:rsidR="00C82969" w:rsidRPr="00C82B7A">
        <w:rPr>
          <w:rFonts w:ascii="Georgia" w:hAnsi="Georgia"/>
          <w:b/>
          <w:iCs/>
          <w:color w:val="373737"/>
          <w:sz w:val="23"/>
          <w:szCs w:val="23"/>
          <w:shd w:val="clear" w:color="auto" w:fill="FFFFFF"/>
        </w:rPr>
        <w:t>ς τ</w:t>
      </w:r>
      <w:r w:rsidR="00C82969" w:rsidRPr="00C82B7A">
        <w:rPr>
          <w:b/>
          <w:iCs/>
          <w:color w:val="373737"/>
          <w:sz w:val="23"/>
          <w:szCs w:val="23"/>
          <w:shd w:val="clear" w:color="auto" w:fill="FFFFFF"/>
        </w:rPr>
        <w:t>ῶ</w:t>
      </w:r>
      <w:r w:rsidR="00C82969" w:rsidRPr="00C82B7A">
        <w:rPr>
          <w:rFonts w:ascii="Georgia" w:hAnsi="Georgia"/>
          <w:b/>
          <w:iCs/>
          <w:color w:val="373737"/>
          <w:sz w:val="23"/>
          <w:szCs w:val="23"/>
          <w:shd w:val="clear" w:color="auto" w:fill="FFFFFF"/>
        </w:rPr>
        <w:t>ν παρεστ</w:t>
      </w:r>
      <w:r w:rsidR="00C82969" w:rsidRPr="00C82B7A">
        <w:rPr>
          <w:b/>
          <w:iCs/>
          <w:color w:val="373737"/>
          <w:sz w:val="23"/>
          <w:szCs w:val="23"/>
          <w:shd w:val="clear" w:color="auto" w:fill="FFFFFF"/>
        </w:rPr>
        <w:t>ὼ</w:t>
      </w:r>
      <w:r w:rsidR="00C82969" w:rsidRPr="00C82B7A">
        <w:rPr>
          <w:rFonts w:ascii="Georgia" w:hAnsi="Georgia"/>
          <w:b/>
          <w:iCs/>
          <w:color w:val="373737"/>
          <w:sz w:val="23"/>
          <w:szCs w:val="23"/>
          <w:shd w:val="clear" w:color="auto" w:fill="FFFFFF"/>
        </w:rPr>
        <w:t>τ</w:t>
      </w:r>
      <w:r w:rsidR="00C82969" w:rsidRPr="00C82B7A">
        <w:rPr>
          <w:b/>
          <w:iCs/>
          <w:color w:val="373737"/>
          <w:sz w:val="23"/>
          <w:szCs w:val="23"/>
          <w:shd w:val="clear" w:color="auto" w:fill="FFFFFF"/>
        </w:rPr>
        <w:t>ὼ</w:t>
      </w:r>
      <w:r w:rsidR="00C82969" w:rsidRPr="00C82B7A">
        <w:rPr>
          <w:rFonts w:ascii="Georgia" w:hAnsi="Georgia"/>
          <w:b/>
          <w:iCs/>
          <w:color w:val="373737"/>
          <w:sz w:val="23"/>
          <w:szCs w:val="23"/>
          <w:shd w:val="clear" w:color="auto" w:fill="FFFFFF"/>
        </w:rPr>
        <w:t xml:space="preserve">ν </w:t>
      </w:r>
      <w:r w:rsidR="00C82969" w:rsidRPr="00C82B7A">
        <w:rPr>
          <w:b/>
          <w:iCs/>
          <w:color w:val="373737"/>
          <w:sz w:val="23"/>
          <w:szCs w:val="23"/>
          <w:shd w:val="clear" w:color="auto" w:fill="FFFFFF"/>
        </w:rPr>
        <w:t>ἐ</w:t>
      </w:r>
      <w:r w:rsidR="00C82969" w:rsidRPr="00C82B7A">
        <w:rPr>
          <w:rFonts w:ascii="Georgia" w:hAnsi="Georgia"/>
          <w:b/>
          <w:iCs/>
          <w:color w:val="373737"/>
          <w:sz w:val="23"/>
          <w:szCs w:val="23"/>
          <w:shd w:val="clear" w:color="auto" w:fill="FFFFFF"/>
        </w:rPr>
        <w:t>ν</w:t>
      </w:r>
      <w:r w:rsidR="00C82969" w:rsidRPr="00C82B7A">
        <w:rPr>
          <w:b/>
          <w:iCs/>
          <w:color w:val="373737"/>
          <w:sz w:val="23"/>
          <w:szCs w:val="23"/>
          <w:shd w:val="clear" w:color="auto" w:fill="FFFFFF"/>
        </w:rPr>
        <w:t>ώ</w:t>
      </w:r>
      <w:r w:rsidR="00C82969" w:rsidRPr="00C82B7A">
        <w:rPr>
          <w:rFonts w:ascii="Georgia" w:hAnsi="Georgia"/>
          <w:b/>
          <w:iCs/>
          <w:color w:val="373737"/>
          <w:sz w:val="23"/>
          <w:szCs w:val="23"/>
          <w:shd w:val="clear" w:color="auto" w:fill="FFFFFF"/>
        </w:rPr>
        <w:t>πιον το</w:t>
      </w:r>
      <w:r w:rsidR="00C82969" w:rsidRPr="00C82B7A">
        <w:rPr>
          <w:b/>
          <w:iCs/>
          <w:color w:val="373737"/>
          <w:sz w:val="23"/>
          <w:szCs w:val="23"/>
          <w:shd w:val="clear" w:color="auto" w:fill="FFFFFF"/>
        </w:rPr>
        <w:t>ῦ</w:t>
      </w:r>
      <w:r w:rsidR="00C82969" w:rsidRPr="00C82B7A">
        <w:rPr>
          <w:rFonts w:ascii="Georgia" w:hAnsi="Georgia"/>
          <w:b/>
          <w:iCs/>
          <w:color w:val="373737"/>
          <w:sz w:val="23"/>
          <w:szCs w:val="23"/>
          <w:shd w:val="clear" w:color="auto" w:fill="FFFFFF"/>
        </w:rPr>
        <w:t xml:space="preserve"> θε</w:t>
      </w:r>
      <w:r w:rsidR="00C82969" w:rsidRPr="00C82B7A">
        <w:rPr>
          <w:b/>
          <w:iCs/>
          <w:color w:val="373737"/>
          <w:sz w:val="23"/>
          <w:szCs w:val="23"/>
          <w:shd w:val="clear" w:color="auto" w:fill="FFFFFF"/>
        </w:rPr>
        <w:t>ῶ</w:t>
      </w:r>
      <w:r w:rsidR="00C82969" w:rsidRPr="00C82B7A">
        <w:rPr>
          <w:rFonts w:ascii="Georgia" w:hAnsi="Georgia"/>
          <w:b/>
          <w:iCs/>
          <w:color w:val="373737"/>
          <w:sz w:val="23"/>
          <w:szCs w:val="23"/>
          <w:shd w:val="clear" w:color="auto" w:fill="FFFFFF"/>
        </w:rPr>
        <w:t>ν</w:t>
      </w:r>
      <w:r w:rsidR="00C82969" w:rsidRPr="00C82B7A">
        <w:rPr>
          <w:rFonts w:ascii="Georgia" w:hAnsi="Georgia"/>
          <w:b/>
          <w:iCs/>
          <w:color w:val="373737"/>
          <w:sz w:val="23"/>
          <w:szCs w:val="23"/>
          <w:shd w:val="clear" w:color="auto" w:fill="FFFFFF"/>
        </w:rPr>
        <w:t xml:space="preserve"> ) </w:t>
      </w:r>
      <w:r w:rsidRPr="00C82B7A">
        <w:rPr>
          <w:rFonts w:ascii="Georgia" w:hAnsi="Georgia"/>
          <w:b/>
          <w:iCs/>
          <w:color w:val="373737"/>
          <w:sz w:val="23"/>
          <w:szCs w:val="23"/>
          <w:shd w:val="clear" w:color="auto" w:fill="FFFFFF"/>
        </w:rPr>
        <w:t xml:space="preserve"> </w:t>
      </w:r>
    </w:p>
    <w:p w:rsidR="00F078FB" w:rsidRDefault="00200DDA" w:rsidP="00200DDA">
      <w:pPr>
        <w:pStyle w:val="NormaleWeb"/>
        <w:numPr>
          <w:ilvl w:val="0"/>
          <w:numId w:val="5"/>
        </w:numPr>
        <w:ind w:left="284" w:hanging="14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F078FB">
        <w:rPr>
          <w:color w:val="000000"/>
          <w:sz w:val="27"/>
          <w:szCs w:val="27"/>
        </w:rPr>
        <w:t xml:space="preserve">… </w:t>
      </w:r>
      <w:r w:rsidR="00F078FB">
        <w:rPr>
          <w:color w:val="000000"/>
          <w:sz w:val="27"/>
          <w:szCs w:val="27"/>
        </w:rPr>
        <w:t>Ego sum Gabriel, qui asto ante Deum: et missus sum loqui ad te, et hæc tibi evangelizare.</w:t>
      </w:r>
    </w:p>
    <w:p w:rsidR="00F078FB" w:rsidRDefault="00F078FB" w:rsidP="00B8088A">
      <w:pPr>
        <w:pStyle w:val="NormaleWeb"/>
        <w:jc w:val="both"/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/>
          <w:sz w:val="27"/>
          <w:szCs w:val="27"/>
        </w:rPr>
        <w:t xml:space="preserve">26 </w:t>
      </w:r>
      <w:r>
        <w:rPr>
          <w:color w:val="000000"/>
          <w:sz w:val="27"/>
          <w:szCs w:val="27"/>
        </w:rPr>
        <w:t> </w:t>
      </w:r>
      <w:r w:rsidR="00C82969">
        <w:rPr>
          <w:color w:val="000000"/>
          <w:sz w:val="27"/>
          <w:szCs w:val="27"/>
        </w:rPr>
        <w:t xml:space="preserve">… </w:t>
      </w:r>
      <w:r w:rsidRPr="00F078FB">
        <w:rPr>
          <w:b/>
          <w:color w:val="000000"/>
          <w:sz w:val="27"/>
          <w:szCs w:val="27"/>
        </w:rPr>
        <w:t>ἀπεστάλη</w:t>
      </w:r>
      <w:r>
        <w:rPr>
          <w:color w:val="000000"/>
          <w:sz w:val="27"/>
          <w:szCs w:val="27"/>
        </w:rPr>
        <w:t xml:space="preserve"> </w:t>
      </w:r>
      <w:r w:rsidRPr="00F078FB">
        <w:rPr>
          <w:b/>
          <w:color w:val="000000"/>
          <w:sz w:val="27"/>
          <w:szCs w:val="27"/>
        </w:rPr>
        <w:t>ὁ ἄγγελος γαβριὴλ ἀπὸ τοῦ θεοῦ</w:t>
      </w:r>
      <w:r>
        <w:rPr>
          <w:color w:val="000000"/>
          <w:sz w:val="27"/>
          <w:szCs w:val="27"/>
        </w:rPr>
        <w:t xml:space="preserve"> εἰς πόλιν τῆς γαλιλαίας </w:t>
      </w:r>
    </w:p>
    <w:p w:rsidR="00436AFB" w:rsidRPr="00F078FB" w:rsidRDefault="00D07625" w:rsidP="00B8088A">
      <w:pPr>
        <w:pStyle w:val="NormaleWeb"/>
        <w:jc w:val="both"/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</w:t>
      </w:r>
      <w:r w:rsidR="00730DF0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</w:t>
      </w:r>
    </w:p>
    <w:p w:rsidR="00F078FB" w:rsidRPr="00F078FB" w:rsidRDefault="00F078FB" w:rsidP="00B8088A">
      <w:pPr>
        <w:pStyle w:val="NormaleWeb"/>
        <w:jc w:val="both"/>
        <w:rPr>
          <w:rFonts w:ascii="Cambria" w:hAnsi="Cambria"/>
        </w:rPr>
      </w:pPr>
      <w:r>
        <w:rPr>
          <w:rFonts w:ascii="Cambria" w:hAnsi="Cambria"/>
        </w:rPr>
        <w:t>TOBIA 12,15</w:t>
      </w:r>
    </w:p>
    <w:p w:rsidR="00F078FB" w:rsidRPr="00C82969" w:rsidRDefault="00D07625" w:rsidP="00B8088A">
      <w:pPr>
        <w:pStyle w:val="NormaleWeb"/>
        <w:numPr>
          <w:ilvl w:val="0"/>
          <w:numId w:val="3"/>
        </w:numPr>
        <w:jc w:val="both"/>
        <w:rPr>
          <w:rFonts w:ascii="Cambria" w:hAnsi="Cambria"/>
          <w:b/>
          <w:color w:val="111111"/>
          <w:shd w:val="clear" w:color="auto" w:fill="FFFFFF"/>
        </w:rPr>
      </w:pPr>
      <w:r w:rsidRPr="00F078FB">
        <w:rPr>
          <w:rFonts w:ascii="Cambria" w:hAnsi="Cambr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Codice Sinaitico G</w:t>
      </w:r>
      <w:r w:rsidRPr="00F078FB">
        <w:rPr>
          <w:rFonts w:ascii="Cambria" w:hAnsi="Cambria"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  </w:t>
      </w:r>
      <w:r w:rsidR="00436AFB" w:rsidRPr="00F078FB">
        <w:rPr>
          <w:rFonts w:ascii="Cambria" w:hAnsi="Cambria"/>
        </w:rPr>
        <w:t>Tobia 12,15 –</w:t>
      </w:r>
      <w:r w:rsidRPr="00F078FB">
        <w:rPr>
          <w:rFonts w:ascii="Cambria" w:hAnsi="Cambria"/>
        </w:rPr>
        <w:t xml:space="preserve"> </w:t>
      </w:r>
      <w:r w:rsidR="00436AFB" w:rsidRPr="00F078FB">
        <w:rPr>
          <w:rFonts w:ascii="Cambria" w:hAnsi="Cambria"/>
        </w:rPr>
        <w:t xml:space="preserve"> </w:t>
      </w:r>
      <w:r w:rsidR="00436AFB" w:rsidRPr="00C82969">
        <w:rPr>
          <w:rFonts w:ascii="Cambria" w:hAnsi="Cambria"/>
          <w:b/>
          <w:color w:val="111111"/>
          <w:shd w:val="clear" w:color="auto" w:fill="FFFFFF"/>
        </w:rPr>
        <w:t>ἐγώ εἰμι Ραφαηλ εἷς τῶν ἑπτὰ ἀγγέλων οἳ παρεστήκασιν καὶ εἰσπορεύονται  ἐνώπιον τῆς δόξης κυρίου</w:t>
      </w:r>
      <w:r w:rsidR="00F078FB" w:rsidRPr="00C82969">
        <w:rPr>
          <w:rFonts w:ascii="Cambria" w:hAnsi="Cambria"/>
          <w:b/>
          <w:color w:val="111111"/>
          <w:shd w:val="clear" w:color="auto" w:fill="FFFFFF"/>
        </w:rPr>
        <w:t>.</w:t>
      </w:r>
    </w:p>
    <w:p w:rsidR="00436AFB" w:rsidRPr="00F078FB" w:rsidRDefault="00D07625" w:rsidP="00B8088A">
      <w:pPr>
        <w:pStyle w:val="NormaleWeb"/>
        <w:numPr>
          <w:ilvl w:val="0"/>
          <w:numId w:val="3"/>
        </w:numPr>
        <w:jc w:val="both"/>
        <w:rPr>
          <w:rFonts w:ascii="Cambria" w:hAnsi="Cambria"/>
          <w:color w:val="111111"/>
          <w:shd w:val="clear" w:color="auto" w:fill="FFFFFF"/>
        </w:rPr>
      </w:pPr>
      <w:r w:rsidRPr="00F078FB">
        <w:rPr>
          <w:rFonts w:ascii="Cambria" w:hAnsi="Cambr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Codice Alessandrino/Vaticano G</w:t>
      </w:r>
      <w:r w:rsidRPr="00F078FB">
        <w:rPr>
          <w:rFonts w:ascii="Cambria" w:hAnsi="Cambria"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 </w:t>
      </w:r>
      <w:r w:rsidR="00436AFB" w:rsidRPr="00F078FB">
        <w:rPr>
          <w:rFonts w:ascii="Cambria" w:hAnsi="Cambria"/>
          <w:color w:val="111111"/>
          <w:shd w:val="clear" w:color="auto" w:fill="FFFFFF"/>
        </w:rPr>
        <w:t xml:space="preserve">Tobia 12,15 - ἐγώ εἰμι Ραφαηλ εἷς ἐκ τῶν </w:t>
      </w:r>
      <w:r w:rsidR="00436AFB" w:rsidRPr="00F078FB">
        <w:rPr>
          <w:rFonts w:ascii="Cambria" w:hAnsi="Cambria"/>
          <w:b/>
          <w:color w:val="111111"/>
          <w:shd w:val="clear" w:color="auto" w:fill="FFFFFF"/>
        </w:rPr>
        <w:t>ἑπτὰ ἁγίων ἀγγέλων</w:t>
      </w:r>
      <w:r w:rsidR="00436AFB" w:rsidRPr="00F078FB">
        <w:rPr>
          <w:rFonts w:ascii="Cambria" w:hAnsi="Cambria"/>
          <w:color w:val="111111"/>
          <w:shd w:val="clear" w:color="auto" w:fill="FFFFFF"/>
        </w:rPr>
        <w:t xml:space="preserve"> οἳ προσαναφέρουσιν τὰς προσευχὰς τῶν ἁγίων καὶ εἰσπορεύονται ἐνώπιον τῆς δόξης τοῦ ἁγίου</w:t>
      </w:r>
      <w:r w:rsidR="00F078FB">
        <w:rPr>
          <w:rFonts w:ascii="Cambria" w:hAnsi="Cambria"/>
          <w:color w:val="111111"/>
          <w:shd w:val="clear" w:color="auto" w:fill="FFFFFF"/>
        </w:rPr>
        <w:t>.</w:t>
      </w:r>
    </w:p>
    <w:p w:rsidR="00F078FB" w:rsidRDefault="00F078FB" w:rsidP="00436AFB">
      <w:pPr>
        <w:spacing w:after="0" w:line="240" w:lineRule="auto"/>
      </w:pPr>
      <w:r>
        <w:t>_______________________________________________________________________________________</w:t>
      </w:r>
    </w:p>
    <w:p w:rsidR="00F078FB" w:rsidRDefault="00F078FB" w:rsidP="00F078FB">
      <w:pPr>
        <w:pStyle w:val="NormaleWeb"/>
        <w:jc w:val="both"/>
      </w:pPr>
      <w:r>
        <w:t>APOCALISSE</w:t>
      </w:r>
    </w:p>
    <w:p w:rsidR="00F078FB" w:rsidRDefault="00F078FB" w:rsidP="00F078FB">
      <w:pPr>
        <w:pStyle w:val="NormaleWeb"/>
        <w:numPr>
          <w:ilvl w:val="0"/>
          <w:numId w:val="4"/>
        </w:numPr>
        <w:ind w:left="426" w:hanging="142"/>
      </w:pPr>
      <w:r>
        <w:t xml:space="preserve">1,4 </w:t>
      </w:r>
      <w:r w:rsidRPr="00016361">
        <w:rPr>
          <w:rFonts w:eastAsia="Times New Roman"/>
          <w:color w:val="000000"/>
          <w:sz w:val="27"/>
          <w:szCs w:val="27"/>
        </w:rPr>
        <w:t> </w:t>
      </w:r>
      <w:r>
        <w:rPr>
          <w:rFonts w:eastAsia="Times New Roman"/>
          <w:color w:val="000000"/>
          <w:sz w:val="27"/>
          <w:szCs w:val="27"/>
        </w:rPr>
        <w:t xml:space="preserve">… </w:t>
      </w:r>
      <w:r w:rsidRPr="00016361">
        <w:rPr>
          <w:rFonts w:eastAsia="Times New Roman"/>
          <w:color w:val="000000"/>
          <w:sz w:val="27"/>
          <w:szCs w:val="27"/>
        </w:rPr>
        <w:t xml:space="preserve"> </w:t>
      </w:r>
      <w:r w:rsidRPr="00016361">
        <w:rPr>
          <w:rFonts w:eastAsia="Times New Roman"/>
          <w:b/>
          <w:color w:val="000000"/>
          <w:sz w:val="27"/>
          <w:szCs w:val="27"/>
        </w:rPr>
        <w:t>καὶ ἀπὸ τῶν ἑπτὰ πνευμάτων ἃ ἐνώπιον τοῦ θρόνου αὐτοῦ</w:t>
      </w:r>
      <w:r w:rsidRPr="00016361">
        <w:rPr>
          <w:rFonts w:eastAsia="Times New Roman"/>
          <w:color w:val="000000"/>
          <w:sz w:val="27"/>
          <w:szCs w:val="27"/>
        </w:rPr>
        <w:t>,</w:t>
      </w:r>
    </w:p>
    <w:p w:rsidR="00F078FB" w:rsidRDefault="00F078FB" w:rsidP="00F078FB">
      <w:pPr>
        <w:pStyle w:val="NormaleWeb"/>
        <w:numPr>
          <w:ilvl w:val="0"/>
          <w:numId w:val="4"/>
        </w:numPr>
        <w:ind w:left="426" w:hanging="142"/>
      </w:pPr>
      <w:r>
        <w:t xml:space="preserve">4,5 - </w:t>
      </w:r>
      <w:r w:rsidRPr="00F078FB">
        <w:rPr>
          <w:b/>
          <w:color w:val="000000"/>
          <w:sz w:val="27"/>
          <w:szCs w:val="27"/>
        </w:rPr>
        <w:t>ἑπτὰ λαμπάδες πυρὸς καιόμεναι ἐνώπιον τοῦ θρόνου</w:t>
      </w:r>
      <w:r w:rsidRPr="00F078FB">
        <w:rPr>
          <w:color w:val="000000"/>
          <w:sz w:val="27"/>
          <w:szCs w:val="27"/>
        </w:rPr>
        <w:t xml:space="preserve">, </w:t>
      </w:r>
      <w:r w:rsidRPr="00F078FB">
        <w:rPr>
          <w:b/>
          <w:color w:val="000000"/>
          <w:sz w:val="27"/>
          <w:szCs w:val="27"/>
        </w:rPr>
        <w:t>ἅ εἰσιν τὰ ἑπτὰ πνεύματα τοῦ θεοῦ,</w:t>
      </w:r>
    </w:p>
    <w:p w:rsidR="00F078FB" w:rsidRDefault="00F078FB" w:rsidP="00F078FB">
      <w:pPr>
        <w:pStyle w:val="NormaleWeb"/>
        <w:numPr>
          <w:ilvl w:val="0"/>
          <w:numId w:val="4"/>
        </w:numPr>
        <w:ind w:left="426" w:hanging="142"/>
      </w:pPr>
      <w:r>
        <w:t xml:space="preserve">8,2 - </w:t>
      </w:r>
      <w:r w:rsidRPr="00F078FB">
        <w:rPr>
          <w:color w:val="000000"/>
          <w:sz w:val="27"/>
          <w:szCs w:val="27"/>
        </w:rPr>
        <w:t xml:space="preserve">καὶ εἶδον </w:t>
      </w:r>
      <w:r w:rsidRPr="00F078FB">
        <w:rPr>
          <w:b/>
          <w:color w:val="000000"/>
          <w:sz w:val="27"/>
          <w:szCs w:val="27"/>
        </w:rPr>
        <w:t>τοὺς ἑπτὰ ἀγγέλους οἳ ἐνώπιον τοῦ θεοῦ ἑστήκασιν</w:t>
      </w:r>
      <w:r w:rsidRPr="00F078FB">
        <w:rPr>
          <w:color w:val="000000"/>
          <w:sz w:val="27"/>
          <w:szCs w:val="27"/>
        </w:rPr>
        <w:t>,</w:t>
      </w:r>
    </w:p>
    <w:p w:rsidR="00B8088A" w:rsidRDefault="00730DF0" w:rsidP="00F078FB">
      <w:pPr>
        <w:pStyle w:val="NormaleWeb"/>
        <w:jc w:val="both"/>
      </w:pPr>
      <w:r>
        <w:t>________________________________________________________________________________</w:t>
      </w:r>
    </w:p>
    <w:p w:rsidR="00730DF0" w:rsidRDefault="00730DF0" w:rsidP="00F078FB">
      <w:pPr>
        <w:pStyle w:val="NormaleWeb"/>
        <w:jc w:val="both"/>
      </w:pPr>
      <w:r>
        <w:t>MISTICA DEI PRIMI SECOLI</w:t>
      </w:r>
    </w:p>
    <w:p w:rsidR="00730DF0" w:rsidRDefault="00C82969" w:rsidP="00F078FB">
      <w:pPr>
        <w:pStyle w:val="NormaleWeb"/>
        <w:jc w:val="both"/>
      </w:pPr>
      <w:r>
        <w:rPr>
          <w:rStyle w:val="Enfasigrassetto"/>
          <w:rFonts w:ascii="inherit" w:hAnsi="inherit"/>
          <w:i/>
          <w:iCs/>
          <w:color w:val="373737"/>
          <w:sz w:val="23"/>
          <w:szCs w:val="23"/>
          <w:bdr w:val="none" w:sz="0" w:space="0" w:color="auto" w:frame="1"/>
          <w:shd w:val="clear" w:color="auto" w:fill="FFFFFF"/>
        </w:rPr>
        <w:t> «ego enim sum g</w:t>
      </w:r>
      <w:r>
        <w:rPr>
          <w:rStyle w:val="Enfasigrassetto"/>
          <w:rFonts w:ascii="inherit" w:hAnsi="inherit"/>
          <w:i/>
          <w:iCs/>
          <w:color w:val="373737"/>
          <w:sz w:val="23"/>
          <w:szCs w:val="23"/>
          <w:bdr w:val="none" w:sz="0" w:space="0" w:color="auto" w:frame="1"/>
          <w:shd w:val="clear" w:color="auto" w:fill="FFFFFF"/>
        </w:rPr>
        <w:t>abriel archangelus unus ex septem. qui in conspectu domini semper assistimus». </w:t>
      </w:r>
      <w:bookmarkStart w:id="0" w:name="_GoBack"/>
      <w:bookmarkEnd w:id="0"/>
    </w:p>
    <w:p w:rsidR="00730DF0" w:rsidRDefault="00730DF0" w:rsidP="00F078FB">
      <w:pPr>
        <w:pStyle w:val="NormaleWeb"/>
        <w:jc w:val="both"/>
      </w:pPr>
      <w:r>
        <w:t>DIFFERENZE APOSTOLO / DISCEPOLO</w:t>
      </w:r>
    </w:p>
    <w:p w:rsidR="000D2131" w:rsidRDefault="000D2131" w:rsidP="00F078FB">
      <w:pPr>
        <w:pStyle w:val="NormaleWeb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>ἀγγέλλω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- ANNUNCIARE</w:t>
      </w:r>
    </w:p>
    <w:p w:rsidR="000D2131" w:rsidRDefault="000D2131" w:rsidP="00F078FB">
      <w:pPr>
        <w:pStyle w:val="NormaleWeb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αποστέλλω 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– MANDARE</w:t>
      </w:r>
    </w:p>
    <w:p w:rsidR="000D2131" w:rsidRPr="00F078FB" w:rsidRDefault="000D2131" w:rsidP="00F078FB">
      <w:pPr>
        <w:pStyle w:val="NormaleWeb"/>
        <w:jc w:val="both"/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εὐαγγέλιον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– BUONA NOTIZIA</w:t>
      </w:r>
    </w:p>
    <w:sectPr w:rsidR="000D2131" w:rsidRPr="00F078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B75" w:rsidRDefault="003D4B75" w:rsidP="00F73B1E">
      <w:pPr>
        <w:spacing w:after="0" w:line="240" w:lineRule="auto"/>
      </w:pPr>
      <w:r>
        <w:separator/>
      </w:r>
    </w:p>
  </w:endnote>
  <w:endnote w:type="continuationSeparator" w:id="0">
    <w:p w:rsidR="003D4B75" w:rsidRDefault="003D4B75" w:rsidP="00F7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B75" w:rsidRDefault="003D4B75" w:rsidP="00F73B1E">
      <w:pPr>
        <w:spacing w:after="0" w:line="240" w:lineRule="auto"/>
      </w:pPr>
      <w:r>
        <w:separator/>
      </w:r>
    </w:p>
  </w:footnote>
  <w:footnote w:type="continuationSeparator" w:id="0">
    <w:p w:rsidR="003D4B75" w:rsidRDefault="003D4B75" w:rsidP="00F73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23169"/>
    <w:multiLevelType w:val="hybridMultilevel"/>
    <w:tmpl w:val="E1ECA8A0"/>
    <w:lvl w:ilvl="0" w:tplc="788AB436">
      <w:numFmt w:val="bullet"/>
      <w:lvlText w:val="-"/>
      <w:lvlJc w:val="left"/>
      <w:pPr>
        <w:ind w:left="927" w:hanging="360"/>
      </w:pPr>
      <w:rPr>
        <w:rFonts w:ascii="Bookman Old Style" w:eastAsia="Calibri" w:hAnsi="Bookman Old Style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03F1955"/>
    <w:multiLevelType w:val="hybridMultilevel"/>
    <w:tmpl w:val="E1702BB8"/>
    <w:lvl w:ilvl="0" w:tplc="BBFAF162">
      <w:start w:val="4"/>
      <w:numFmt w:val="bullet"/>
      <w:lvlText w:val="-"/>
      <w:lvlJc w:val="left"/>
      <w:pPr>
        <w:ind w:left="927" w:hanging="360"/>
      </w:pPr>
      <w:rPr>
        <w:rFonts w:ascii="Candara" w:eastAsia="Times New Roman" w:hAnsi="Candar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75C4939"/>
    <w:multiLevelType w:val="hybridMultilevel"/>
    <w:tmpl w:val="A176B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51022"/>
    <w:multiLevelType w:val="hybridMultilevel"/>
    <w:tmpl w:val="7C845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E1866"/>
    <w:multiLevelType w:val="hybridMultilevel"/>
    <w:tmpl w:val="7DCC5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52DE5"/>
    <w:multiLevelType w:val="hybridMultilevel"/>
    <w:tmpl w:val="374E2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BC"/>
    <w:rsid w:val="00016361"/>
    <w:rsid w:val="000D2131"/>
    <w:rsid w:val="00200DDA"/>
    <w:rsid w:val="0029114C"/>
    <w:rsid w:val="003D4B75"/>
    <w:rsid w:val="00436AFB"/>
    <w:rsid w:val="00463DBE"/>
    <w:rsid w:val="00574B57"/>
    <w:rsid w:val="005849DD"/>
    <w:rsid w:val="00621235"/>
    <w:rsid w:val="006873B8"/>
    <w:rsid w:val="007056F6"/>
    <w:rsid w:val="00730DF0"/>
    <w:rsid w:val="008171A8"/>
    <w:rsid w:val="008A01B2"/>
    <w:rsid w:val="008D561C"/>
    <w:rsid w:val="008E5B28"/>
    <w:rsid w:val="00962180"/>
    <w:rsid w:val="009A0DBC"/>
    <w:rsid w:val="009F61F5"/>
    <w:rsid w:val="00A75620"/>
    <w:rsid w:val="00B273EB"/>
    <w:rsid w:val="00B8088A"/>
    <w:rsid w:val="00BA2427"/>
    <w:rsid w:val="00BA6066"/>
    <w:rsid w:val="00C517D0"/>
    <w:rsid w:val="00C82969"/>
    <w:rsid w:val="00C82B7A"/>
    <w:rsid w:val="00C905B5"/>
    <w:rsid w:val="00D07625"/>
    <w:rsid w:val="00D22C4E"/>
    <w:rsid w:val="00EA2E47"/>
    <w:rsid w:val="00EF5D71"/>
    <w:rsid w:val="00F078FB"/>
    <w:rsid w:val="00F7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60366-39EB-4D64-A359-23B5D6E9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B1E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9"/>
    <w:qFormat/>
    <w:rsid w:val="00A75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80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7562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fn">
    <w:name w:val="fn"/>
    <w:basedOn w:val="Carpredefinitoparagrafo"/>
    <w:rsid w:val="00A75620"/>
  </w:style>
  <w:style w:type="character" w:styleId="Collegamentoipertestuale">
    <w:name w:val="Hyperlink"/>
    <w:basedOn w:val="Carpredefinitoparagrafo"/>
    <w:uiPriority w:val="99"/>
    <w:unhideWhenUsed/>
    <w:rsid w:val="00A75620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75620"/>
    <w:rPr>
      <w:i/>
      <w:iCs/>
    </w:rPr>
  </w:style>
  <w:style w:type="character" w:styleId="Enfasigrassetto">
    <w:name w:val="Strong"/>
    <w:basedOn w:val="Carpredefinitoparagrafo"/>
    <w:uiPriority w:val="22"/>
    <w:qFormat/>
    <w:rsid w:val="00F73B1E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73B1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73B1E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73B1E"/>
    <w:rPr>
      <w:vertAlign w:val="superscrip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73B1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73B1E"/>
    <w:rPr>
      <w:i/>
      <w:iCs/>
      <w:color w:val="404040" w:themeColor="text1" w:themeTint="BF"/>
    </w:rPr>
  </w:style>
  <w:style w:type="paragraph" w:styleId="NormaleWeb">
    <w:name w:val="Normal (Web)"/>
    <w:basedOn w:val="Normale"/>
    <w:uiPriority w:val="99"/>
    <w:unhideWhenUsed/>
    <w:rsid w:val="008A01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A0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A01B2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gtxtbody1">
    <w:name w:val="gtxt_body1"/>
    <w:rsid w:val="008A01B2"/>
    <w:rPr>
      <w:rFonts w:cs="Times New Roman"/>
    </w:rPr>
  </w:style>
  <w:style w:type="character" w:customStyle="1" w:styleId="st1">
    <w:name w:val="st1"/>
    <w:basedOn w:val="Carpredefinitoparagrafo"/>
    <w:rsid w:val="008A01B2"/>
  </w:style>
  <w:style w:type="character" w:customStyle="1" w:styleId="addmd1">
    <w:name w:val="addmd1"/>
    <w:rsid w:val="008A01B2"/>
    <w:rPr>
      <w:rFonts w:ascii="Times New Roman" w:hAnsi="Times New Roman" w:cs="Times New Roman" w:hint="default"/>
      <w:sz w:val="20"/>
      <w:szCs w:val="20"/>
    </w:rPr>
  </w:style>
  <w:style w:type="character" w:customStyle="1" w:styleId="versetext4">
    <w:name w:val="versetext4"/>
    <w:basedOn w:val="Carpredefinitoparagrafo"/>
    <w:rsid w:val="008A01B2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80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088A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07625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200DDA"/>
    <w:rPr>
      <w:i/>
      <w:iCs/>
      <w:color w:val="404040" w:themeColor="text1" w:themeTint="BF"/>
    </w:rPr>
  </w:style>
  <w:style w:type="character" w:customStyle="1" w:styleId="polytonic">
    <w:name w:val="polytonic"/>
    <w:basedOn w:val="Carpredefinitoparagrafo"/>
    <w:rsid w:val="00D2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6062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78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</dc:creator>
  <cp:keywords/>
  <dc:description/>
  <cp:lastModifiedBy>carmine</cp:lastModifiedBy>
  <cp:revision>7</cp:revision>
  <dcterms:created xsi:type="dcterms:W3CDTF">2021-08-27T06:58:00Z</dcterms:created>
  <dcterms:modified xsi:type="dcterms:W3CDTF">2021-08-30T09:42:00Z</dcterms:modified>
</cp:coreProperties>
</file>